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647F" w14:textId="2E2824AB" w:rsidR="0097143F" w:rsidRPr="002278FD" w:rsidRDefault="0097143F" w:rsidP="006D44F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color w:val="000000"/>
        </w:rPr>
      </w:pPr>
      <w:r w:rsidRPr="002278FD">
        <w:rPr>
          <w:rFonts w:cs="Times"/>
          <w:noProof/>
          <w:color w:val="000000"/>
          <w:lang w:eastAsia="ru-RU"/>
        </w:rPr>
        <w:drawing>
          <wp:inline distT="0" distB="0" distL="0" distR="0" wp14:anchorId="207321E7" wp14:editId="13ADB687">
            <wp:extent cx="5619668" cy="3164840"/>
            <wp:effectExtent l="0" t="0" r="0" b="1016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19" cy="32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B9F58" w14:textId="77777777" w:rsidR="00A52A01" w:rsidRPr="002278FD" w:rsidRDefault="00A52A01"/>
    <w:p w14:paraId="172A6C1A" w14:textId="517C0BA7" w:rsidR="0097143F" w:rsidRPr="006D44FF" w:rsidRDefault="0097143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Theme="minorHAnsi" w:hAnsiTheme="minorHAnsi" w:cs="Times"/>
          <w:b/>
          <w:sz w:val="28"/>
          <w:szCs w:val="28"/>
          <w:lang w:val="ru-RU" w:eastAsia="en-US"/>
        </w:rPr>
      </w:pPr>
      <w:r w:rsidRPr="006D44FF">
        <w:rPr>
          <w:rFonts w:asciiTheme="minorHAnsi" w:eastAsiaTheme="minorHAnsi" w:hAnsiTheme="minorHAnsi" w:cs="Times"/>
          <w:b/>
          <w:sz w:val="28"/>
          <w:szCs w:val="28"/>
          <w:lang w:val="ru-RU" w:eastAsia="en-US"/>
        </w:rPr>
        <w:t>Сроки: 22-30 мая</w:t>
      </w:r>
    </w:p>
    <w:p w14:paraId="5D247330" w14:textId="77777777" w:rsidR="0097143F" w:rsidRPr="006D44FF" w:rsidRDefault="0097143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Theme="minorHAnsi" w:hAnsiTheme="minorHAnsi" w:cs="Times"/>
          <w:b/>
          <w:sz w:val="28"/>
          <w:szCs w:val="28"/>
          <w:lang w:val="ru-RU" w:eastAsia="en-US"/>
        </w:rPr>
      </w:pPr>
      <w:r w:rsidRPr="006D44FF">
        <w:rPr>
          <w:rFonts w:asciiTheme="minorHAnsi" w:eastAsiaTheme="minorHAnsi" w:hAnsiTheme="minorHAnsi" w:cs="Times"/>
          <w:b/>
          <w:sz w:val="28"/>
          <w:szCs w:val="28"/>
          <w:lang w:val="ru-RU" w:eastAsia="en-US"/>
        </w:rPr>
        <w:t>Официальное положение</w:t>
      </w:r>
    </w:p>
    <w:p w14:paraId="4A39D9BF" w14:textId="7AA9B540" w:rsidR="0097143F" w:rsidRPr="006D44FF" w:rsidRDefault="0097143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Theme="minorHAnsi" w:hAnsiTheme="minorHAnsi" w:cs="Times"/>
          <w:b/>
          <w:sz w:val="28"/>
          <w:szCs w:val="28"/>
          <w:lang w:val="ru-RU" w:eastAsia="en-US"/>
        </w:rPr>
      </w:pPr>
      <w:r w:rsidRPr="006D44FF">
        <w:rPr>
          <w:rFonts w:asciiTheme="minorHAnsi" w:eastAsiaTheme="minorHAnsi" w:hAnsiTheme="minorHAnsi" w:cs="Times"/>
          <w:b/>
          <w:sz w:val="28"/>
          <w:szCs w:val="28"/>
          <w:lang w:val="ru-RU" w:eastAsia="en-US"/>
        </w:rPr>
        <w:t>Условия проведения</w:t>
      </w:r>
    </w:p>
    <w:p w14:paraId="5181E867" w14:textId="6A0270AE" w:rsidR="0097143F" w:rsidRPr="006D44FF" w:rsidRDefault="0097143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Theme="minorHAnsi" w:hAnsiTheme="minorHAnsi" w:cs="Times"/>
          <w:b/>
          <w:sz w:val="28"/>
          <w:szCs w:val="28"/>
          <w:lang w:val="ru-RU" w:eastAsia="en-US"/>
        </w:rPr>
      </w:pPr>
      <w:r w:rsidRPr="006D44FF">
        <w:rPr>
          <w:rFonts w:asciiTheme="minorHAnsi" w:eastAsiaTheme="minorHAnsi" w:hAnsiTheme="minorHAnsi" w:cs="Times"/>
          <w:b/>
          <w:sz w:val="28"/>
          <w:szCs w:val="28"/>
          <w:lang w:val="ru-RU" w:eastAsia="en-US"/>
        </w:rPr>
        <w:t>Организатор: Европейский шахматный союз (ЕШС)</w:t>
      </w:r>
    </w:p>
    <w:p w14:paraId="51C6F766" w14:textId="77777777" w:rsidR="0097143F" w:rsidRPr="006D44FF" w:rsidRDefault="0097143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 w:cs="Arial"/>
          <w:iCs/>
          <w:szCs w:val="24"/>
          <w:lang w:val="ru-RU" w:eastAsia="en-US"/>
        </w:rPr>
      </w:pPr>
    </w:p>
    <w:p w14:paraId="7EC7B858" w14:textId="7D9B6065" w:rsidR="00803FC5" w:rsidRPr="006D44FF" w:rsidRDefault="00803FC5" w:rsidP="006D44FF">
      <w:r w:rsidRPr="002278FD">
        <w:rPr>
          <w:rFonts w:cs="Times"/>
          <w:b/>
          <w:color w:val="000000"/>
          <w:sz w:val="28"/>
          <w:szCs w:val="28"/>
        </w:rPr>
        <w:t>1. Участие</w:t>
      </w:r>
    </w:p>
    <w:p w14:paraId="4EF80DF1" w14:textId="5892E509" w:rsidR="00803FC5" w:rsidRPr="006D44FF" w:rsidRDefault="00803FC5" w:rsidP="006D44FF">
      <w:pPr>
        <w:rPr>
          <w:rFonts w:ascii="Calibri" w:hAnsi="Calibri" w:cs="Arial"/>
          <w:iCs/>
          <w:color w:val="000000"/>
        </w:rPr>
      </w:pPr>
      <w:r w:rsidRPr="006D44FF">
        <w:t>1</w:t>
      </w:r>
      <w:r w:rsidRPr="006D44FF">
        <w:rPr>
          <w:rFonts w:ascii="Calibri" w:hAnsi="Calibri" w:cs="Arial"/>
          <w:iCs/>
          <w:color w:val="000000"/>
        </w:rPr>
        <w:t xml:space="preserve">.1. Европейские национальные федерации имеют право номинировать игроков:  </w:t>
      </w:r>
    </w:p>
    <w:p w14:paraId="1D3BA7B3" w14:textId="046AA1F3" w:rsidR="00803FC5" w:rsidRPr="006D44FF" w:rsidRDefault="00803FC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A. европейских спортсменов с рейтингом 2550 и выше (рейтинг-лист ФИДЕ на 1 апреля 2021 года) </w:t>
      </w:r>
    </w:p>
    <w:p w14:paraId="149D4D01" w14:textId="11767131" w:rsidR="00803FC5" w:rsidRPr="006D44FF" w:rsidRDefault="00803FC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B. 8 дополнительных игроков, если будет проводиться национальное отборочное соревнование </w:t>
      </w:r>
    </w:p>
    <w:p w14:paraId="719FE412" w14:textId="3FF23FE6" w:rsidR="00803FC5" w:rsidRPr="006D44FF" w:rsidRDefault="00803FC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C. 5 дополнительных игроков, если национальное отборочное соревнование не будет проводиться.</w:t>
      </w:r>
    </w:p>
    <w:p w14:paraId="1DFD7609" w14:textId="77777777" w:rsidR="00803FC5" w:rsidRPr="006D44FF" w:rsidRDefault="00803FC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14857019" w14:textId="0FECA048" w:rsidR="00803FC5" w:rsidRDefault="00803FC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1.2. Каждая национальная федерация назначает одного капитана/представителя для участия в техническом совещании и для любой коммуникации во время соревнования.</w:t>
      </w:r>
    </w:p>
    <w:p w14:paraId="03CDA893" w14:textId="77777777" w:rsidR="006D44FF" w:rsidRP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48B22E5B" w14:textId="03C8CEA5" w:rsidR="00803FC5" w:rsidRDefault="00803FC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1.3. </w:t>
      </w:r>
      <w:r w:rsidR="0048523B" w:rsidRPr="006D44FF">
        <w:rPr>
          <w:rFonts w:ascii="Calibri" w:hAnsi="Calibri" w:cs="Arial"/>
          <w:iCs/>
          <w:szCs w:val="24"/>
          <w:lang w:val="ru-RU" w:eastAsia="en-US"/>
        </w:rPr>
        <w:t>Вступительный взнос составляет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65 </w:t>
      </w:r>
      <w:r w:rsidR="0048523B" w:rsidRPr="006D44FF">
        <w:rPr>
          <w:rFonts w:ascii="Calibri" w:hAnsi="Calibri" w:cs="Arial"/>
          <w:iCs/>
          <w:szCs w:val="24"/>
          <w:lang w:val="ru-RU" w:eastAsia="en-US"/>
        </w:rPr>
        <w:t xml:space="preserve">евро с игрока и переводится национальной федерацией напрямую на банковский счет ЕШС. </w:t>
      </w:r>
    </w:p>
    <w:p w14:paraId="49AC4F1B" w14:textId="77777777" w:rsidR="006D44FF" w:rsidRP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284A63FE" w14:textId="3025E2B0" w:rsidR="0048523B" w:rsidRPr="006D44FF" w:rsidRDefault="00803FC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1.4. </w:t>
      </w:r>
      <w:r w:rsidR="0048523B" w:rsidRPr="006D44FF">
        <w:rPr>
          <w:rFonts w:ascii="Calibri" w:hAnsi="Calibri" w:cs="Arial"/>
          <w:iCs/>
          <w:szCs w:val="24"/>
          <w:lang w:val="ru-RU" w:eastAsia="en-US"/>
        </w:rPr>
        <w:t>Регистрируясь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, </w:t>
      </w:r>
      <w:r w:rsidR="0048523B" w:rsidRPr="006D44FF">
        <w:rPr>
          <w:rFonts w:ascii="Calibri" w:hAnsi="Calibri" w:cs="Arial"/>
          <w:iCs/>
          <w:szCs w:val="24"/>
          <w:lang w:val="ru-RU" w:eastAsia="en-US"/>
        </w:rPr>
        <w:t>национальная федерация и участники подтверждают то, что они прочитали и приняли условия данного положения и проведения чемпионата.</w:t>
      </w:r>
    </w:p>
    <w:p w14:paraId="6E7E0FD6" w14:textId="77777777" w:rsidR="006D44FF" w:rsidRDefault="006D44FF" w:rsidP="006D44FF">
      <w:pPr>
        <w:rPr>
          <w:rFonts w:cs="Times"/>
          <w:b/>
          <w:color w:val="000000"/>
          <w:sz w:val="28"/>
          <w:szCs w:val="28"/>
        </w:rPr>
      </w:pPr>
    </w:p>
    <w:p w14:paraId="6C916361" w14:textId="5B9B439F" w:rsidR="00C2411E" w:rsidRPr="006D44FF" w:rsidRDefault="00C2411E" w:rsidP="006D44FF">
      <w:r w:rsidRPr="002278FD">
        <w:rPr>
          <w:rFonts w:cs="Times"/>
          <w:b/>
          <w:color w:val="000000"/>
          <w:sz w:val="28"/>
          <w:szCs w:val="28"/>
        </w:rPr>
        <w:t xml:space="preserve">2. Регистрация </w:t>
      </w:r>
    </w:p>
    <w:p w14:paraId="209E6E63" w14:textId="43323099" w:rsidR="00C2411E" w:rsidRPr="006D44FF" w:rsidRDefault="00BC3BD8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cstheme="minorBidi"/>
          <w:color w:val="auto"/>
        </w:rPr>
        <w:t>2</w:t>
      </w:r>
      <w:r w:rsidRPr="006D44FF">
        <w:rPr>
          <w:rFonts w:ascii="Calibri" w:hAnsi="Calibri" w:cs="Arial"/>
          <w:iCs/>
          <w:szCs w:val="24"/>
          <w:lang w:val="ru-RU" w:eastAsia="en-US"/>
        </w:rPr>
        <w:t>.1. Для регистрации участников национальные федерации заполн</w:t>
      </w:r>
      <w:r w:rsidR="00212291" w:rsidRPr="006D44FF">
        <w:rPr>
          <w:rFonts w:ascii="Calibri" w:hAnsi="Calibri" w:cs="Arial"/>
          <w:iCs/>
          <w:szCs w:val="24"/>
          <w:lang w:val="ru-RU" w:eastAsia="en-US"/>
        </w:rPr>
        <w:t>яют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специальной формы </w:t>
      </w:r>
      <w:r w:rsidR="005A0FC6" w:rsidRPr="006D44FF">
        <w:rPr>
          <w:rFonts w:ascii="Calibri" w:hAnsi="Calibri" w:cs="Arial"/>
          <w:iCs/>
          <w:szCs w:val="24"/>
          <w:lang w:val="ru-RU" w:eastAsia="en-US"/>
        </w:rPr>
        <w:t>и</w:t>
      </w:r>
      <w:r w:rsidR="00212291" w:rsidRPr="006D44FF">
        <w:rPr>
          <w:rFonts w:ascii="Calibri" w:hAnsi="Calibri" w:cs="Arial"/>
          <w:iCs/>
          <w:szCs w:val="24"/>
          <w:lang w:val="ru-RU" w:eastAsia="en-US"/>
        </w:rPr>
        <w:t xml:space="preserve"> отправляют их на почту </w:t>
      </w:r>
      <w:r w:rsidR="00C2411E" w:rsidRPr="006D44FF">
        <w:rPr>
          <w:rFonts w:ascii="Calibri" w:hAnsi="Calibri" w:cs="Arial"/>
          <w:iCs/>
          <w:szCs w:val="24"/>
          <w:lang w:val="ru-RU" w:eastAsia="en-US"/>
        </w:rPr>
        <w:t>eocc@europechess.org</w:t>
      </w:r>
      <w:r w:rsidR="005A0FC6" w:rsidRPr="006D44FF">
        <w:rPr>
          <w:rFonts w:ascii="Calibri" w:hAnsi="Calibri" w:cs="Arial"/>
          <w:iCs/>
          <w:szCs w:val="24"/>
          <w:lang w:val="ru-RU" w:eastAsia="en-US"/>
        </w:rPr>
        <w:t>.</w:t>
      </w:r>
    </w:p>
    <w:p w14:paraId="2E53E764" w14:textId="77777777" w:rsidR="006D44FF" w:rsidRP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590DEB74" w14:textId="75328637" w:rsidR="0097143F" w:rsidRPr="006D44FF" w:rsidRDefault="00C2411E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2.2. </w:t>
      </w:r>
      <w:r w:rsidR="004B1852" w:rsidRPr="006D44FF">
        <w:rPr>
          <w:rFonts w:ascii="Calibri" w:hAnsi="Calibri" w:cs="Arial"/>
          <w:iCs/>
          <w:szCs w:val="24"/>
          <w:lang w:val="ru-RU" w:eastAsia="en-US"/>
        </w:rPr>
        <w:t xml:space="preserve">Игроки регистрируются и ранжируются согласно их рейтингу ФИДЕ. Турнир не подается на обсчет рейтинга ФИДЕ. </w:t>
      </w:r>
    </w:p>
    <w:p w14:paraId="30309886" w14:textId="07614B65" w:rsidR="004B1852" w:rsidRPr="006D44FF" w:rsidRDefault="004B18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2.3. Национальная федерация оплачивает турнирный взнос на банковский счет ЕШС.  </w:t>
      </w:r>
    </w:p>
    <w:p w14:paraId="53580D91" w14:textId="70C978A7" w:rsidR="004B1852" w:rsidRPr="006D44FF" w:rsidRDefault="00EF4860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lastRenderedPageBreak/>
        <w:t>Банк</w:t>
      </w:r>
      <w:r w:rsidR="004B1852" w:rsidRPr="006D44FF">
        <w:rPr>
          <w:rFonts w:ascii="Calibri" w:hAnsi="Calibri" w:cs="Arial"/>
          <w:iCs/>
          <w:szCs w:val="24"/>
          <w:lang w:val="ru-RU" w:eastAsia="en-US"/>
        </w:rPr>
        <w:t xml:space="preserve">: Credit Suisse, </w:t>
      </w:r>
      <w:proofErr w:type="spellStart"/>
      <w:r w:rsidR="004B1852" w:rsidRPr="006D44FF">
        <w:rPr>
          <w:rFonts w:ascii="Calibri" w:hAnsi="Calibri" w:cs="Arial"/>
          <w:iCs/>
          <w:szCs w:val="24"/>
          <w:lang w:val="ru-RU" w:eastAsia="en-US"/>
        </w:rPr>
        <w:t>Postfach</w:t>
      </w:r>
      <w:proofErr w:type="spellEnd"/>
      <w:r w:rsidR="004B1852" w:rsidRPr="006D44FF">
        <w:rPr>
          <w:rFonts w:ascii="Calibri" w:hAnsi="Calibri" w:cs="Arial"/>
          <w:iCs/>
          <w:szCs w:val="24"/>
          <w:lang w:val="ru-RU" w:eastAsia="en-US"/>
        </w:rPr>
        <w:t xml:space="preserve"> 357, CH-6301 Zug Account number: 1835105-42</w:t>
      </w:r>
    </w:p>
    <w:p w14:paraId="740D590D" w14:textId="71339C8C" w:rsidR="004B1852" w:rsidRPr="006D44FF" w:rsidRDefault="00EF4860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Владелец счета</w:t>
      </w:r>
      <w:r w:rsidR="004B1852" w:rsidRPr="006D44FF">
        <w:rPr>
          <w:rFonts w:ascii="Calibri" w:hAnsi="Calibri" w:cs="Arial"/>
          <w:iCs/>
          <w:szCs w:val="24"/>
          <w:lang w:val="ru-RU" w:eastAsia="en-US"/>
        </w:rPr>
        <w:t>: European Chess Union</w:t>
      </w:r>
    </w:p>
    <w:p w14:paraId="3F1E3EB6" w14:textId="6171E186" w:rsidR="004B1852" w:rsidRPr="006D44FF" w:rsidRDefault="00EF4860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Национальный банковский код</w:t>
      </w:r>
      <w:r w:rsidR="004B1852" w:rsidRPr="006D44FF">
        <w:rPr>
          <w:rFonts w:ascii="Calibri" w:hAnsi="Calibri" w:cs="Arial"/>
          <w:iCs/>
          <w:szCs w:val="24"/>
          <w:lang w:val="ru-RU" w:eastAsia="en-US"/>
        </w:rPr>
        <w:t>: 4835</w:t>
      </w:r>
    </w:p>
    <w:p w14:paraId="065890AE" w14:textId="4FBAEA6D" w:rsidR="004B1852" w:rsidRPr="006D44FF" w:rsidRDefault="00EF4860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БИК</w:t>
      </w:r>
      <w:r w:rsidR="004B1852" w:rsidRPr="006D44FF">
        <w:rPr>
          <w:rFonts w:ascii="Calibri" w:hAnsi="Calibri" w:cs="Arial"/>
          <w:iCs/>
          <w:szCs w:val="24"/>
          <w:lang w:val="ru-RU" w:eastAsia="en-US"/>
        </w:rPr>
        <w:t>: CRESCHZZXXX</w:t>
      </w:r>
    </w:p>
    <w:p w14:paraId="0EB31E68" w14:textId="77AE4D6F" w:rsidR="004B1852" w:rsidRPr="006D44FF" w:rsidRDefault="00EF4860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Код </w:t>
      </w:r>
      <w:r w:rsidR="004B1852" w:rsidRPr="006D44FF">
        <w:rPr>
          <w:rFonts w:ascii="Calibri" w:hAnsi="Calibri" w:cs="Arial"/>
          <w:iCs/>
          <w:szCs w:val="24"/>
          <w:lang w:val="ru-RU" w:eastAsia="en-US"/>
        </w:rPr>
        <w:t>IBAN: CH3604835183510542000</w:t>
      </w:r>
    </w:p>
    <w:p w14:paraId="6888AD63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3E7DE500" w14:textId="2C021FBF" w:rsidR="004B1852" w:rsidRPr="006D44FF" w:rsidRDefault="004B18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2.4. </w:t>
      </w:r>
      <w:r w:rsidR="00EF4860" w:rsidRPr="006D44FF">
        <w:rPr>
          <w:rFonts w:ascii="Calibri" w:hAnsi="Calibri" w:cs="Arial"/>
          <w:iCs/>
          <w:szCs w:val="24"/>
          <w:lang w:val="ru-RU" w:eastAsia="en-US"/>
        </w:rPr>
        <w:t xml:space="preserve">Крайний срок регистрации – понедельник 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10 </w:t>
      </w:r>
      <w:r w:rsidR="00EF4860" w:rsidRPr="006D44FF">
        <w:rPr>
          <w:rFonts w:ascii="Calibri" w:hAnsi="Calibri" w:cs="Arial"/>
          <w:iCs/>
          <w:szCs w:val="24"/>
          <w:lang w:val="ru-RU" w:eastAsia="en-US"/>
        </w:rPr>
        <w:t xml:space="preserve">мая </w:t>
      </w:r>
      <w:r w:rsidRPr="006D44FF">
        <w:rPr>
          <w:rFonts w:ascii="Calibri" w:hAnsi="Calibri" w:cs="Arial"/>
          <w:iCs/>
          <w:szCs w:val="24"/>
          <w:lang w:val="ru-RU" w:eastAsia="en-US"/>
        </w:rPr>
        <w:t>2021</w:t>
      </w:r>
      <w:r w:rsidR="00EF4860" w:rsidRPr="006D44FF">
        <w:rPr>
          <w:rFonts w:ascii="Calibri" w:hAnsi="Calibri" w:cs="Arial"/>
          <w:iCs/>
          <w:szCs w:val="24"/>
          <w:lang w:val="ru-RU" w:eastAsia="en-US"/>
        </w:rPr>
        <w:t xml:space="preserve"> года.</w:t>
      </w:r>
    </w:p>
    <w:p w14:paraId="22F74210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Times"/>
          <w:b/>
          <w:sz w:val="28"/>
          <w:szCs w:val="28"/>
        </w:rPr>
      </w:pPr>
    </w:p>
    <w:p w14:paraId="0E7E806E" w14:textId="5E70A859" w:rsidR="00AA0961" w:rsidRPr="006D44FF" w:rsidRDefault="00AA096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2278FD">
        <w:rPr>
          <w:rFonts w:cs="Times"/>
          <w:b/>
          <w:sz w:val="28"/>
          <w:szCs w:val="28"/>
        </w:rPr>
        <w:t>3. Регламент</w:t>
      </w:r>
    </w:p>
    <w:p w14:paraId="6A9ACF1B" w14:textId="4B9D99DE" w:rsidR="00AA0961" w:rsidRPr="006D44FF" w:rsidRDefault="00AA096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3.1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>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Турнир проводится по нокаут-системе (матчи состоят из двух классических партий и тай-брейка при необходимости) </w:t>
      </w:r>
    </w:p>
    <w:p w14:paraId="7F845FB0" w14:textId="009593DF" w:rsidR="00EF4860" w:rsidRPr="006D44FF" w:rsidRDefault="00AA096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1 тур – Предварительный тур</w:t>
      </w:r>
    </w:p>
    <w:p w14:paraId="4B225EA4" w14:textId="228E8376" w:rsidR="00AA0961" w:rsidRPr="006D44FF" w:rsidRDefault="00AA096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2 тур – 288 участников – нокаут</w:t>
      </w:r>
    </w:p>
    <w:p w14:paraId="73CC31D2" w14:textId="2170E057" w:rsidR="00AA0961" w:rsidRPr="006D44FF" w:rsidRDefault="00AA096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3 тур – 144 участника – нокаут</w:t>
      </w:r>
    </w:p>
    <w:p w14:paraId="78B9CDB8" w14:textId="2E4DB2A6" w:rsidR="00AA0961" w:rsidRPr="006D44FF" w:rsidRDefault="00AA096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4 тур – 72 участника – нокаут</w:t>
      </w:r>
    </w:p>
    <w:p w14:paraId="5BA01DC4" w14:textId="4A320268" w:rsidR="00AA0961" w:rsidRPr="006D44FF" w:rsidRDefault="004A4F5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Финальная стадия – призы - тай-брейк – Швейцарская система (36 участников)</w:t>
      </w:r>
      <w:r w:rsid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Pr="006D44FF">
        <w:rPr>
          <w:rFonts w:ascii="Calibri" w:hAnsi="Calibri" w:cs="Arial"/>
          <w:iCs/>
          <w:szCs w:val="24"/>
          <w:lang w:val="ru-RU" w:eastAsia="en-US"/>
        </w:rPr>
        <w:t>9 туров с контролем времени «10+3»</w:t>
      </w:r>
      <w:r w:rsidR="00FE1B11" w:rsidRPr="006D44FF">
        <w:rPr>
          <w:rFonts w:ascii="Calibri" w:hAnsi="Calibri" w:cs="Arial"/>
          <w:iCs/>
          <w:szCs w:val="24"/>
          <w:lang w:val="ru-RU" w:eastAsia="en-US"/>
        </w:rPr>
        <w:t>.</w:t>
      </w:r>
    </w:p>
    <w:p w14:paraId="6F8ABCFC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74BE1E4E" w14:textId="02AE3097" w:rsidR="004A4F51" w:rsidRPr="006D44FF" w:rsidRDefault="004A4F5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3.2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>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B96480" w:rsidRPr="006D44FF">
        <w:rPr>
          <w:rFonts w:ascii="Calibri" w:hAnsi="Calibri" w:cs="Arial"/>
          <w:iCs/>
          <w:szCs w:val="24"/>
          <w:lang w:val="ru-RU" w:eastAsia="en-US"/>
        </w:rPr>
        <w:t>Контроль времени в классических партиях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: 120 </w:t>
      </w:r>
      <w:r w:rsidR="00B96480" w:rsidRPr="006D44FF">
        <w:rPr>
          <w:rFonts w:ascii="Calibri" w:hAnsi="Calibri" w:cs="Arial"/>
          <w:iCs/>
          <w:szCs w:val="24"/>
          <w:lang w:val="ru-RU" w:eastAsia="en-US"/>
        </w:rPr>
        <w:t xml:space="preserve">минут на партию каждому участнику с добавлением 30 секунд на ход, начиная с первого. </w:t>
      </w:r>
    </w:p>
    <w:p w14:paraId="55E1BF41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3C9D8651" w14:textId="7B931D8E" w:rsidR="004A4F51" w:rsidRPr="006D44FF" w:rsidRDefault="00B96480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3.3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>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Тай-брейк</w:t>
      </w:r>
    </w:p>
    <w:p w14:paraId="0429F6F0" w14:textId="65A9584A" w:rsidR="004A4F51" w:rsidRPr="006D44FF" w:rsidRDefault="001E045B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Матчи состоят из двух партий с переменой цвета с контролем времени </w:t>
      </w:r>
      <w:r w:rsidR="004A4F51" w:rsidRPr="006D44FF">
        <w:rPr>
          <w:rFonts w:ascii="Calibri" w:hAnsi="Calibri" w:cs="Arial"/>
          <w:iCs/>
          <w:szCs w:val="24"/>
          <w:lang w:val="ru-RU" w:eastAsia="en-US"/>
        </w:rPr>
        <w:t>10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минут на партию</w:t>
      </w:r>
      <w:r w:rsidR="004A4F51"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Pr="006D44FF">
        <w:rPr>
          <w:rFonts w:ascii="Calibri" w:hAnsi="Calibri" w:cs="Arial"/>
          <w:iCs/>
          <w:szCs w:val="24"/>
          <w:lang w:val="ru-RU" w:eastAsia="en-US"/>
        </w:rPr>
        <w:t>плюс</w:t>
      </w:r>
      <w:r w:rsidR="004A4F51" w:rsidRPr="006D44FF">
        <w:rPr>
          <w:rFonts w:ascii="Calibri" w:hAnsi="Calibri" w:cs="Arial"/>
          <w:iCs/>
          <w:szCs w:val="24"/>
          <w:lang w:val="ru-RU" w:eastAsia="en-US"/>
        </w:rPr>
        <w:t xml:space="preserve"> 3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секунды добавления на каждый ход. Если счет остается равным, то участники играют одну партию «Армагеддон». </w:t>
      </w:r>
      <w:r w:rsidR="00F678AC" w:rsidRPr="006D44FF">
        <w:rPr>
          <w:rFonts w:ascii="Calibri" w:hAnsi="Calibri" w:cs="Arial"/>
          <w:iCs/>
          <w:szCs w:val="24"/>
          <w:lang w:val="ru-RU" w:eastAsia="en-US"/>
        </w:rPr>
        <w:t>Игрок, который выигр</w:t>
      </w:r>
      <w:r w:rsidR="00FE1B11" w:rsidRPr="006D44FF">
        <w:rPr>
          <w:rFonts w:ascii="Calibri" w:hAnsi="Calibri" w:cs="Arial"/>
          <w:iCs/>
          <w:szCs w:val="24"/>
          <w:lang w:val="ru-RU" w:eastAsia="en-US"/>
        </w:rPr>
        <w:t>ыв</w:t>
      </w:r>
      <w:r w:rsidR="00F678AC" w:rsidRPr="006D44FF">
        <w:rPr>
          <w:rFonts w:ascii="Calibri" w:hAnsi="Calibri" w:cs="Arial"/>
          <w:iCs/>
          <w:szCs w:val="24"/>
          <w:lang w:val="ru-RU" w:eastAsia="en-US"/>
        </w:rPr>
        <w:t>ает же</w:t>
      </w:r>
      <w:r w:rsidR="00FE1B11" w:rsidRPr="006D44FF">
        <w:rPr>
          <w:rFonts w:ascii="Calibri" w:hAnsi="Calibri" w:cs="Arial"/>
          <w:iCs/>
          <w:szCs w:val="24"/>
          <w:lang w:val="ru-RU" w:eastAsia="en-US"/>
        </w:rPr>
        <w:t>ребьевку, имеет право выбирать ц</w:t>
      </w:r>
      <w:r w:rsidR="00F678AC" w:rsidRPr="006D44FF">
        <w:rPr>
          <w:rFonts w:ascii="Calibri" w:hAnsi="Calibri" w:cs="Arial"/>
          <w:iCs/>
          <w:szCs w:val="24"/>
          <w:lang w:val="ru-RU" w:eastAsia="en-US"/>
        </w:rPr>
        <w:t>вет. Шахматист, играющий белыми, получает 5 минут, а играющий черными – 4 минуты. После 60-го хода участникам добавляется 2 секунд</w:t>
      </w:r>
      <w:r w:rsidR="008724AE" w:rsidRPr="006D44FF">
        <w:rPr>
          <w:rFonts w:ascii="Calibri" w:hAnsi="Calibri" w:cs="Arial"/>
          <w:iCs/>
          <w:szCs w:val="24"/>
          <w:lang w:val="ru-RU" w:eastAsia="en-US"/>
        </w:rPr>
        <w:t>ы</w:t>
      </w:r>
      <w:r w:rsidR="00F678AC" w:rsidRPr="006D44FF">
        <w:rPr>
          <w:rFonts w:ascii="Calibri" w:hAnsi="Calibri" w:cs="Arial"/>
          <w:iCs/>
          <w:szCs w:val="24"/>
          <w:lang w:val="ru-RU" w:eastAsia="en-US"/>
        </w:rPr>
        <w:t xml:space="preserve"> на ход. В случае ничьей, победителем объявляется участник, играющий черными. </w:t>
      </w:r>
    </w:p>
    <w:p w14:paraId="282C62BD" w14:textId="27111D2C" w:rsidR="00F678AC" w:rsidRPr="006D44FF" w:rsidRDefault="009B164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Во время партий тай-брейка игрокам, пока идет их партия,  не разрешается покидать стол и уходить от камеры без разрешения арбитра</w:t>
      </w:r>
      <w:r w:rsidR="00397D08" w:rsidRPr="006D44FF">
        <w:rPr>
          <w:rFonts w:ascii="Calibri" w:hAnsi="Calibri" w:cs="Arial"/>
          <w:iCs/>
          <w:szCs w:val="24"/>
          <w:lang w:val="ru-RU" w:eastAsia="en-US"/>
        </w:rPr>
        <w:t xml:space="preserve">. Это включает в себя посещение уборной. Между турами будут перерывы, во время которых игроки смогут отдохнуть. Нарушение данного правила приведет к незамедлительному поражению в данной партии. В экстренном случае игрок может обраться к главному арбитру за разрешением.  </w:t>
      </w:r>
    </w:p>
    <w:p w14:paraId="67A2B2EE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6530288A" w14:textId="50730564" w:rsidR="000F3D71" w:rsidRPr="006D44FF" w:rsidRDefault="000F3D7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3.4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>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Жеребьевка первого предварительного тура производится в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ра</w:t>
      </w:r>
      <w:r w:rsidR="00146671" w:rsidRPr="006D44FF">
        <w:rPr>
          <w:rFonts w:ascii="Calibri" w:hAnsi="Calibri" w:cs="Arial"/>
          <w:iCs/>
          <w:szCs w:val="24"/>
          <w:lang w:val="ru-RU" w:eastAsia="en-US"/>
        </w:rPr>
        <w:t>ндомном</w:t>
      </w:r>
      <w:proofErr w:type="spellEnd"/>
      <w:r w:rsidR="00146671" w:rsidRPr="006D44FF">
        <w:rPr>
          <w:rFonts w:ascii="Calibri" w:hAnsi="Calibri" w:cs="Arial"/>
          <w:iCs/>
          <w:szCs w:val="24"/>
          <w:lang w:val="ru-RU" w:eastAsia="en-US"/>
        </w:rPr>
        <w:t xml:space="preserve"> порядке. Жеребьевка </w:t>
      </w:r>
      <w:r w:rsidRPr="006D44FF">
        <w:rPr>
          <w:rFonts w:ascii="Calibri" w:hAnsi="Calibri" w:cs="Arial"/>
          <w:iCs/>
          <w:szCs w:val="24"/>
          <w:lang w:val="ru-RU" w:eastAsia="en-US"/>
        </w:rPr>
        <w:t>2-го, 3-го и 4-го туров делается в с</w:t>
      </w:r>
      <w:r w:rsidR="00146671" w:rsidRPr="006D44FF">
        <w:rPr>
          <w:rFonts w:ascii="Calibri" w:hAnsi="Calibri" w:cs="Arial"/>
          <w:iCs/>
          <w:szCs w:val="24"/>
          <w:lang w:val="ru-RU" w:eastAsia="en-US"/>
        </w:rPr>
        <w:t>оответствии с рейтингами ФИДЕ;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 xml:space="preserve">сетку можно посмотреть в Приложении 1. </w:t>
      </w:r>
    </w:p>
    <w:p w14:paraId="7B387D77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039020AF" w14:textId="67B739FD" w:rsidR="003875D0" w:rsidRPr="006D44FF" w:rsidRDefault="000F3D7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3.5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>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>Если два участника, играющих в одном и том же игровом помещении, встречаются друг с другом, то локальный</w:t>
      </w:r>
      <w:r w:rsidR="00330684" w:rsidRPr="006D44FF">
        <w:rPr>
          <w:rFonts w:ascii="Calibri" w:hAnsi="Calibri" w:cs="Arial"/>
          <w:iCs/>
          <w:szCs w:val="24"/>
          <w:lang w:val="ru-RU" w:eastAsia="en-US"/>
        </w:rPr>
        <w:t xml:space="preserve"> главный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 xml:space="preserve"> арбитр может разрешить им играть на обычной доске. Такое решение может быть принято в случае, если этому соответствуют игровые условия, и если оба участника дают свое согласие. К таким партиям применяются Правила шахмат ФИДЕ. </w:t>
      </w:r>
    </w:p>
    <w:p w14:paraId="40E52AD0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7F3C0026" w14:textId="41324746" w:rsidR="00F80339" w:rsidRPr="006D44FF" w:rsidRDefault="000F3D71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3.6. </w:t>
      </w:r>
      <w:r w:rsidR="003875D0" w:rsidRPr="006D44FF">
        <w:rPr>
          <w:rFonts w:ascii="Calibri" w:hAnsi="Calibri" w:cs="Arial"/>
          <w:iCs/>
          <w:szCs w:val="24"/>
          <w:lang w:val="ru-RU" w:eastAsia="en-US"/>
        </w:rPr>
        <w:t xml:space="preserve">Апелляции подаются в течение </w:t>
      </w:r>
      <w:r w:rsidR="00AF40EB" w:rsidRPr="006D44FF">
        <w:rPr>
          <w:rFonts w:ascii="Calibri" w:hAnsi="Calibri" w:cs="Arial"/>
          <w:iCs/>
          <w:szCs w:val="24"/>
          <w:lang w:val="ru-RU" w:eastAsia="en-US"/>
        </w:rPr>
        <w:t xml:space="preserve">15 минут после окончания каждой партии. Апелляция должна сопровождаться взносом в размере 200 евро согласно статье 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B.11.5 </w:t>
      </w:r>
      <w:r w:rsidR="00AF40EB" w:rsidRPr="006D44FF">
        <w:rPr>
          <w:rFonts w:ascii="Calibri" w:hAnsi="Calibri" w:cs="Arial"/>
          <w:iCs/>
          <w:szCs w:val="24"/>
          <w:lang w:val="ru-RU" w:eastAsia="en-US"/>
        </w:rPr>
        <w:t>Турнирных правил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AF40EB" w:rsidRPr="006D44FF">
        <w:rPr>
          <w:rFonts w:ascii="Calibri" w:hAnsi="Calibri" w:cs="Arial"/>
          <w:iCs/>
          <w:szCs w:val="24"/>
          <w:lang w:val="ru-RU" w:eastAsia="en-US"/>
        </w:rPr>
        <w:t>ЕШС</w:t>
      </w:r>
      <w:r w:rsidRPr="006D44FF">
        <w:rPr>
          <w:rFonts w:ascii="Calibri" w:hAnsi="Calibri" w:cs="Arial"/>
          <w:iCs/>
          <w:szCs w:val="24"/>
          <w:lang w:val="ru-RU" w:eastAsia="en-US"/>
        </w:rPr>
        <w:t>.</w:t>
      </w:r>
    </w:p>
    <w:p w14:paraId="79DF8D95" w14:textId="55138DF6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Times"/>
          <w:b/>
          <w:sz w:val="28"/>
          <w:szCs w:val="28"/>
        </w:rPr>
      </w:pPr>
    </w:p>
    <w:p w14:paraId="6A39E809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Times"/>
          <w:b/>
          <w:sz w:val="28"/>
          <w:szCs w:val="28"/>
        </w:rPr>
      </w:pPr>
    </w:p>
    <w:p w14:paraId="7B7A11B3" w14:textId="32A833FF" w:rsidR="00AF40EB" w:rsidRPr="006D44FF" w:rsidRDefault="0054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2278FD">
        <w:rPr>
          <w:rFonts w:cs="Times"/>
          <w:b/>
          <w:sz w:val="28"/>
          <w:szCs w:val="28"/>
        </w:rPr>
        <w:lastRenderedPageBreak/>
        <w:t>4. Место проведения</w:t>
      </w:r>
    </w:p>
    <w:p w14:paraId="66D38143" w14:textId="306E0971" w:rsidR="005409FC" w:rsidRPr="006D44FF" w:rsidRDefault="0054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4.1. </w:t>
      </w:r>
      <w:r w:rsidR="00801B7A" w:rsidRPr="006D44FF">
        <w:rPr>
          <w:rFonts w:ascii="Calibri" w:hAnsi="Calibri" w:cs="Arial"/>
          <w:iCs/>
          <w:szCs w:val="24"/>
          <w:lang w:val="ru-RU" w:eastAsia="en-US"/>
        </w:rPr>
        <w:t>Все игроки соревнуются из авторизованных игровых залов в данной стране.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801B7A" w:rsidRPr="006D44FF">
        <w:rPr>
          <w:rFonts w:ascii="Calibri" w:hAnsi="Calibri" w:cs="Arial"/>
          <w:iCs/>
          <w:szCs w:val="24"/>
          <w:lang w:val="ru-RU" w:eastAsia="en-US"/>
        </w:rPr>
        <w:t xml:space="preserve">Турнирные залы выбираются и обустраиваются федерациями и местными организаторами. Каждая национальная федерация может выбрать до двух мест проведения, которые будут одобрены Европейским шахматным союзом. </w:t>
      </w:r>
      <w:r w:rsidR="004B55B6" w:rsidRPr="006D44FF">
        <w:rPr>
          <w:rFonts w:ascii="Calibri" w:hAnsi="Calibri" w:cs="Arial"/>
          <w:iCs/>
          <w:szCs w:val="24"/>
          <w:lang w:val="ru-RU" w:eastAsia="en-US"/>
        </w:rPr>
        <w:t>В исключительных случаях ЕШС может разрешить использование большего количества залов в стране.</w:t>
      </w:r>
    </w:p>
    <w:p w14:paraId="22EEF43F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79BDF48D" w14:textId="10478611" w:rsidR="005409FC" w:rsidRPr="006D44FF" w:rsidRDefault="0054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4.2. </w:t>
      </w:r>
      <w:r w:rsidR="00E02386" w:rsidRPr="006D44FF">
        <w:rPr>
          <w:rFonts w:ascii="Calibri" w:hAnsi="Calibri" w:cs="Arial"/>
          <w:iCs/>
          <w:szCs w:val="24"/>
          <w:lang w:val="ru-RU" w:eastAsia="en-US"/>
        </w:rPr>
        <w:t>Игроки могут играть в зала</w:t>
      </w:r>
      <w:r w:rsidR="00A81C06" w:rsidRPr="006D44FF">
        <w:rPr>
          <w:rFonts w:ascii="Calibri" w:hAnsi="Calibri" w:cs="Arial"/>
          <w:iCs/>
          <w:szCs w:val="24"/>
          <w:lang w:val="ru-RU" w:eastAsia="en-US"/>
        </w:rPr>
        <w:t>х</w:t>
      </w:r>
      <w:r w:rsidR="00E02386" w:rsidRPr="006D44FF">
        <w:rPr>
          <w:rFonts w:ascii="Calibri" w:hAnsi="Calibri" w:cs="Arial"/>
          <w:iCs/>
          <w:szCs w:val="24"/>
          <w:lang w:val="ru-RU" w:eastAsia="en-US"/>
        </w:rPr>
        <w:t xml:space="preserve"> в другой стране после консультации между национальными федерациями и ЕШС.  </w:t>
      </w:r>
    </w:p>
    <w:p w14:paraId="23AED660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075BAE5A" w14:textId="441CE5F6" w:rsidR="00E02386" w:rsidRPr="006D44FF" w:rsidRDefault="0054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4.3. </w:t>
      </w:r>
      <w:r w:rsidR="00E02386" w:rsidRPr="006D44FF">
        <w:rPr>
          <w:rFonts w:ascii="Calibri" w:hAnsi="Calibri" w:cs="Arial"/>
          <w:iCs/>
          <w:szCs w:val="24"/>
          <w:lang w:val="ru-RU" w:eastAsia="en-US"/>
        </w:rPr>
        <w:t>Национальным федерациям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E02386" w:rsidRPr="006D44FF">
        <w:rPr>
          <w:rFonts w:ascii="Calibri" w:hAnsi="Calibri" w:cs="Arial"/>
          <w:iCs/>
          <w:szCs w:val="24"/>
          <w:lang w:val="ru-RU" w:eastAsia="en-US"/>
        </w:rPr>
        <w:t xml:space="preserve">следует использовать проводной интернет для всех игроков и устанавливать соединение от двух (2) различных интернет-провайдеров с автоматическим переключением между сетями, если это возможно. </w:t>
      </w:r>
    </w:p>
    <w:p w14:paraId="3EAC8D82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1E428201" w14:textId="0562E9B6" w:rsidR="005409FC" w:rsidRPr="006D44FF" w:rsidRDefault="0054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4.4. </w:t>
      </w:r>
      <w:r w:rsidR="00E02386" w:rsidRPr="006D44FF">
        <w:rPr>
          <w:rFonts w:ascii="Calibri" w:hAnsi="Calibri" w:cs="Arial"/>
          <w:iCs/>
          <w:szCs w:val="24"/>
          <w:lang w:val="ru-RU" w:eastAsia="en-US"/>
        </w:rPr>
        <w:t xml:space="preserve">В каждом игровом помещении должно быть установлено необходимое количество панорамных камер для обеспечения достаточного наблюдения. Также каждый игрок должен находиться под наблюдением камеры (на компьютере или панорамной). </w:t>
      </w:r>
    </w:p>
    <w:p w14:paraId="1124FB26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78822A2A" w14:textId="7CBD9C60" w:rsidR="005409FC" w:rsidRPr="006D44FF" w:rsidRDefault="0054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4.5. </w:t>
      </w:r>
      <w:r w:rsidR="00E02386" w:rsidRPr="006D44FF">
        <w:rPr>
          <w:rFonts w:ascii="Calibri" w:hAnsi="Calibri" w:cs="Arial"/>
          <w:iCs/>
          <w:szCs w:val="24"/>
          <w:lang w:val="ru-RU" w:eastAsia="en-US"/>
        </w:rPr>
        <w:t>В каждом игровом помещении необходимо использование программы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Zoom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E02386" w:rsidRPr="006D44FF">
        <w:rPr>
          <w:rFonts w:ascii="Calibri" w:hAnsi="Calibri" w:cs="Arial"/>
          <w:iCs/>
          <w:szCs w:val="24"/>
          <w:lang w:val="ru-RU" w:eastAsia="en-US"/>
        </w:rPr>
        <w:t xml:space="preserve">со звонками; функция «поделиться экраном» обязательна. </w:t>
      </w:r>
      <w:r w:rsidR="00A81C06" w:rsidRPr="006D44FF">
        <w:rPr>
          <w:rFonts w:ascii="Calibri" w:hAnsi="Calibri" w:cs="Arial"/>
          <w:iCs/>
          <w:szCs w:val="24"/>
          <w:lang w:val="ru-RU" w:eastAsia="en-US"/>
        </w:rPr>
        <w:t>З</w:t>
      </w:r>
      <w:r w:rsidR="00E02386" w:rsidRPr="006D44FF">
        <w:rPr>
          <w:rFonts w:ascii="Calibri" w:hAnsi="Calibri" w:cs="Arial"/>
          <w:iCs/>
          <w:szCs w:val="24"/>
          <w:lang w:val="ru-RU" w:eastAsia="en-US"/>
        </w:rPr>
        <w:t xml:space="preserve">аписи конференции в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Zoom</w:t>
      </w:r>
      <w:proofErr w:type="spellEnd"/>
      <w:r w:rsidR="00A81C06" w:rsidRPr="006D44FF">
        <w:rPr>
          <w:rFonts w:ascii="Calibri" w:hAnsi="Calibri" w:cs="Arial"/>
          <w:iCs/>
          <w:szCs w:val="24"/>
          <w:lang w:val="ru-RU" w:eastAsia="en-US"/>
        </w:rPr>
        <w:t xml:space="preserve"> следует передать главному арбитру</w:t>
      </w:r>
      <w:r w:rsidRPr="006D44FF">
        <w:rPr>
          <w:rFonts w:ascii="Calibri" w:hAnsi="Calibri" w:cs="Arial"/>
          <w:iCs/>
          <w:szCs w:val="24"/>
          <w:lang w:val="ru-RU" w:eastAsia="en-US"/>
        </w:rPr>
        <w:t>.</w:t>
      </w:r>
    </w:p>
    <w:p w14:paraId="36D40088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34988A3D" w14:textId="52C3A66A" w:rsidR="005409FC" w:rsidRPr="006D44FF" w:rsidRDefault="0054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4.6. </w:t>
      </w:r>
      <w:r w:rsidR="00D95152" w:rsidRPr="006D44FF">
        <w:rPr>
          <w:rFonts w:ascii="Calibri" w:hAnsi="Calibri" w:cs="Arial"/>
          <w:iCs/>
          <w:szCs w:val="24"/>
          <w:lang w:val="ru-RU" w:eastAsia="en-US"/>
        </w:rPr>
        <w:t xml:space="preserve">В каждом месте проведения должен соблюдаться регламент здравоохранения, действующий в данной стране. </w:t>
      </w:r>
    </w:p>
    <w:p w14:paraId="75533213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2B241F8D" w14:textId="146E1101" w:rsidR="005409FC" w:rsidRPr="006D44FF" w:rsidRDefault="0054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4.</w:t>
      </w:r>
      <w:r w:rsidR="006D44FF">
        <w:rPr>
          <w:rFonts w:ascii="Calibri" w:hAnsi="Calibri" w:cs="Arial"/>
          <w:iCs/>
          <w:szCs w:val="24"/>
          <w:lang w:val="ru-RU" w:eastAsia="en-US"/>
        </w:rPr>
        <w:t>7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. </w:t>
      </w:r>
      <w:r w:rsidR="00D95152" w:rsidRPr="006D44FF">
        <w:rPr>
          <w:rFonts w:ascii="Calibri" w:hAnsi="Calibri" w:cs="Arial"/>
          <w:iCs/>
          <w:szCs w:val="24"/>
          <w:lang w:val="ru-RU" w:eastAsia="en-US"/>
        </w:rPr>
        <w:t xml:space="preserve">Турнир играется в режиме «онлайн» на сервере, специально выделенном под данное соревнование. 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</w:p>
    <w:p w14:paraId="1EF21AD7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5381EF8C" w14:textId="51F52410" w:rsidR="00D95152" w:rsidRPr="006D44FF" w:rsidRDefault="00D951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4.</w:t>
      </w:r>
      <w:r w:rsidR="006D44FF">
        <w:rPr>
          <w:rFonts w:ascii="Calibri" w:hAnsi="Calibri" w:cs="Arial"/>
          <w:iCs/>
          <w:szCs w:val="24"/>
          <w:lang w:val="ru-RU" w:eastAsia="en-US"/>
        </w:rPr>
        <w:t>8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. Подробная инструкция по оборудованию мест проведения будут направлена в национальные федерации.  </w:t>
      </w:r>
    </w:p>
    <w:p w14:paraId="65339289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Times"/>
          <w:b/>
          <w:sz w:val="28"/>
          <w:szCs w:val="28"/>
          <w:lang w:val="ru-RU"/>
        </w:rPr>
      </w:pPr>
    </w:p>
    <w:p w14:paraId="7C5253CB" w14:textId="44755B12" w:rsidR="00DA6F34" w:rsidRPr="006D44FF" w:rsidRDefault="00DA6F34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2278FD">
        <w:rPr>
          <w:rFonts w:cs="Times"/>
          <w:b/>
          <w:sz w:val="28"/>
          <w:szCs w:val="28"/>
        </w:rPr>
        <w:t>5. Расписание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2419"/>
        <w:gridCol w:w="1157"/>
        <w:gridCol w:w="4783"/>
        <w:gridCol w:w="1560"/>
      </w:tblGrid>
      <w:tr w:rsidR="00C9499D" w:rsidRPr="006D44FF" w14:paraId="46AFE769" w14:textId="77777777" w:rsidTr="006D44FF">
        <w:tc>
          <w:tcPr>
            <w:tcW w:w="2419" w:type="dxa"/>
          </w:tcPr>
          <w:p w14:paraId="00062996" w14:textId="4F808059" w:rsidR="00C62A92" w:rsidRPr="006D44FF" w:rsidRDefault="00C62A92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Понедельник</w:t>
            </w:r>
          </w:p>
        </w:tc>
        <w:tc>
          <w:tcPr>
            <w:tcW w:w="1157" w:type="dxa"/>
          </w:tcPr>
          <w:p w14:paraId="077611B3" w14:textId="0FC8B1BF" w:rsidR="00C62A92" w:rsidRPr="006D44FF" w:rsidRDefault="00C62A92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17 мая</w:t>
            </w:r>
          </w:p>
        </w:tc>
        <w:tc>
          <w:tcPr>
            <w:tcW w:w="4783" w:type="dxa"/>
          </w:tcPr>
          <w:p w14:paraId="5791A7F7" w14:textId="2157B6F1" w:rsidR="00C62A92" w:rsidRPr="006D44FF" w:rsidRDefault="00C62A92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Техническое совещание</w:t>
            </w:r>
          </w:p>
        </w:tc>
        <w:tc>
          <w:tcPr>
            <w:tcW w:w="1560" w:type="dxa"/>
          </w:tcPr>
          <w:p w14:paraId="09E58F1C" w14:textId="5A0D2D2F" w:rsidR="00C9499D" w:rsidRPr="006D44FF" w:rsidRDefault="00BF35D2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18:00 CEST</w:t>
            </w:r>
            <w:r w:rsidR="00C9499D"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*</w:t>
            </w:r>
          </w:p>
        </w:tc>
      </w:tr>
      <w:tr w:rsidR="00C9499D" w:rsidRPr="006D44FF" w14:paraId="0EC6EB42" w14:textId="77777777" w:rsidTr="006D44FF">
        <w:tc>
          <w:tcPr>
            <w:tcW w:w="2419" w:type="dxa"/>
          </w:tcPr>
          <w:p w14:paraId="654D707F" w14:textId="187E0308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Среда</w:t>
            </w:r>
          </w:p>
        </w:tc>
        <w:tc>
          <w:tcPr>
            <w:tcW w:w="1157" w:type="dxa"/>
          </w:tcPr>
          <w:p w14:paraId="66E1B1AB" w14:textId="35470600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19 мая</w:t>
            </w:r>
          </w:p>
        </w:tc>
        <w:tc>
          <w:tcPr>
            <w:tcW w:w="4783" w:type="dxa"/>
          </w:tcPr>
          <w:p w14:paraId="7B69DEC9" w14:textId="00BDFB68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Совещание арбитров</w:t>
            </w:r>
          </w:p>
        </w:tc>
        <w:tc>
          <w:tcPr>
            <w:tcW w:w="1560" w:type="dxa"/>
          </w:tcPr>
          <w:p w14:paraId="2794B3EA" w14:textId="746DCB14" w:rsidR="00C9499D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18:00 CEST</w:t>
            </w:r>
          </w:p>
        </w:tc>
      </w:tr>
      <w:tr w:rsidR="00C9499D" w:rsidRPr="006D44FF" w14:paraId="3EA3665A" w14:textId="77777777" w:rsidTr="006D44FF">
        <w:tc>
          <w:tcPr>
            <w:tcW w:w="2419" w:type="dxa"/>
          </w:tcPr>
          <w:p w14:paraId="003BEEE4" w14:textId="3314C6DC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Пятница</w:t>
            </w:r>
          </w:p>
        </w:tc>
        <w:tc>
          <w:tcPr>
            <w:tcW w:w="1157" w:type="dxa"/>
          </w:tcPr>
          <w:p w14:paraId="16483EE1" w14:textId="3F1DC4DB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20 мая</w:t>
            </w:r>
          </w:p>
        </w:tc>
        <w:tc>
          <w:tcPr>
            <w:tcW w:w="4783" w:type="dxa"/>
          </w:tcPr>
          <w:p w14:paraId="6CA0EAFE" w14:textId="48D8DB8B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Тестовые мероприятия – Места проведения</w:t>
            </w:r>
          </w:p>
        </w:tc>
        <w:tc>
          <w:tcPr>
            <w:tcW w:w="1560" w:type="dxa"/>
          </w:tcPr>
          <w:p w14:paraId="746415C0" w14:textId="72585C28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18:00 CEST</w:t>
            </w:r>
          </w:p>
        </w:tc>
      </w:tr>
      <w:tr w:rsidR="00C9499D" w:rsidRPr="006D44FF" w14:paraId="0B843504" w14:textId="77777777" w:rsidTr="006D44FF">
        <w:tc>
          <w:tcPr>
            <w:tcW w:w="2419" w:type="dxa"/>
          </w:tcPr>
          <w:p w14:paraId="1D9A716D" w14:textId="42D452E8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Суббота</w:t>
            </w:r>
          </w:p>
        </w:tc>
        <w:tc>
          <w:tcPr>
            <w:tcW w:w="1157" w:type="dxa"/>
          </w:tcPr>
          <w:p w14:paraId="48FE1732" w14:textId="667D692B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22 мая</w:t>
            </w:r>
          </w:p>
        </w:tc>
        <w:tc>
          <w:tcPr>
            <w:tcW w:w="4783" w:type="dxa"/>
          </w:tcPr>
          <w:p w14:paraId="56CCC6A2" w14:textId="74387D1F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Церемония открытия</w:t>
            </w:r>
          </w:p>
        </w:tc>
        <w:tc>
          <w:tcPr>
            <w:tcW w:w="1560" w:type="dxa"/>
          </w:tcPr>
          <w:p w14:paraId="08ED1D28" w14:textId="5FDC3048" w:rsidR="00C9499D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13:30 CEST</w:t>
            </w:r>
          </w:p>
        </w:tc>
      </w:tr>
      <w:tr w:rsidR="00C9499D" w:rsidRPr="006D44FF" w14:paraId="1F832558" w14:textId="77777777" w:rsidTr="006D44FF">
        <w:tc>
          <w:tcPr>
            <w:tcW w:w="2419" w:type="dxa"/>
          </w:tcPr>
          <w:p w14:paraId="69F297BE" w14:textId="1D3535A4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Суббота</w:t>
            </w:r>
          </w:p>
        </w:tc>
        <w:tc>
          <w:tcPr>
            <w:tcW w:w="1157" w:type="dxa"/>
          </w:tcPr>
          <w:p w14:paraId="1AB44432" w14:textId="1D57953E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22 мая</w:t>
            </w:r>
          </w:p>
        </w:tc>
        <w:tc>
          <w:tcPr>
            <w:tcW w:w="4783" w:type="dxa"/>
          </w:tcPr>
          <w:p w14:paraId="10A8E26C" w14:textId="33DC1512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Тур 1 – партия 1</w:t>
            </w:r>
          </w:p>
        </w:tc>
        <w:tc>
          <w:tcPr>
            <w:tcW w:w="1560" w:type="dxa"/>
          </w:tcPr>
          <w:p w14:paraId="3A02FBD0" w14:textId="1D74CCCD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14:00 CEST</w:t>
            </w:r>
          </w:p>
        </w:tc>
      </w:tr>
      <w:tr w:rsidR="00C9499D" w:rsidRPr="006D44FF" w14:paraId="51097409" w14:textId="77777777" w:rsidTr="006D44FF">
        <w:tc>
          <w:tcPr>
            <w:tcW w:w="2419" w:type="dxa"/>
          </w:tcPr>
          <w:p w14:paraId="053C5F17" w14:textId="24E18B06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Воскресенье</w:t>
            </w:r>
          </w:p>
        </w:tc>
        <w:tc>
          <w:tcPr>
            <w:tcW w:w="1157" w:type="dxa"/>
          </w:tcPr>
          <w:p w14:paraId="781898B8" w14:textId="7B9F21A5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23 мая</w:t>
            </w:r>
          </w:p>
        </w:tc>
        <w:tc>
          <w:tcPr>
            <w:tcW w:w="4783" w:type="dxa"/>
          </w:tcPr>
          <w:p w14:paraId="62A7C0DB" w14:textId="3114CFEB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Тур 1 – партия 2</w:t>
            </w:r>
          </w:p>
        </w:tc>
        <w:tc>
          <w:tcPr>
            <w:tcW w:w="1560" w:type="dxa"/>
          </w:tcPr>
          <w:p w14:paraId="589E6EB1" w14:textId="70A8B1EC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13:00 CEST</w:t>
            </w:r>
          </w:p>
        </w:tc>
      </w:tr>
      <w:tr w:rsidR="00C9499D" w:rsidRPr="006D44FF" w14:paraId="461D6C01" w14:textId="77777777" w:rsidTr="006D44FF">
        <w:tc>
          <w:tcPr>
            <w:tcW w:w="2419" w:type="dxa"/>
          </w:tcPr>
          <w:p w14:paraId="72B56125" w14:textId="5BD61158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Воскресенье</w:t>
            </w:r>
          </w:p>
        </w:tc>
        <w:tc>
          <w:tcPr>
            <w:tcW w:w="1157" w:type="dxa"/>
          </w:tcPr>
          <w:p w14:paraId="335CCD84" w14:textId="25BFB310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23 мая</w:t>
            </w:r>
          </w:p>
        </w:tc>
        <w:tc>
          <w:tcPr>
            <w:tcW w:w="4783" w:type="dxa"/>
          </w:tcPr>
          <w:p w14:paraId="0A450B36" w14:textId="464532DF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Тай-брейк</w:t>
            </w:r>
          </w:p>
        </w:tc>
        <w:tc>
          <w:tcPr>
            <w:tcW w:w="1560" w:type="dxa"/>
          </w:tcPr>
          <w:p w14:paraId="15CBCA52" w14:textId="685E1DDC" w:rsidR="00C62A92" w:rsidRPr="006D44FF" w:rsidRDefault="00C9499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19:00 CEST</w:t>
            </w:r>
          </w:p>
        </w:tc>
      </w:tr>
      <w:tr w:rsidR="00C9499D" w:rsidRPr="006D44FF" w14:paraId="5EE9EEF1" w14:textId="77777777" w:rsidTr="006D44FF">
        <w:tc>
          <w:tcPr>
            <w:tcW w:w="2419" w:type="dxa"/>
          </w:tcPr>
          <w:p w14:paraId="71C52F63" w14:textId="1708984D" w:rsidR="00C62A92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Понедельник</w:t>
            </w:r>
          </w:p>
        </w:tc>
        <w:tc>
          <w:tcPr>
            <w:tcW w:w="1157" w:type="dxa"/>
          </w:tcPr>
          <w:p w14:paraId="34B7DEAE" w14:textId="3FC77107" w:rsidR="00C62A92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24 мая</w:t>
            </w:r>
          </w:p>
        </w:tc>
        <w:tc>
          <w:tcPr>
            <w:tcW w:w="4783" w:type="dxa"/>
          </w:tcPr>
          <w:p w14:paraId="0CE67A7A" w14:textId="6147F614" w:rsidR="00C62A92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Тур 2 - партия</w:t>
            </w:r>
          </w:p>
        </w:tc>
        <w:tc>
          <w:tcPr>
            <w:tcW w:w="1560" w:type="dxa"/>
          </w:tcPr>
          <w:p w14:paraId="00F555D1" w14:textId="5806E2E2" w:rsidR="00C62A92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14:00 CEST</w:t>
            </w:r>
          </w:p>
        </w:tc>
      </w:tr>
      <w:tr w:rsidR="006D2D5D" w:rsidRPr="006D44FF" w14:paraId="2A4DFFD4" w14:textId="77777777" w:rsidTr="006D44FF">
        <w:tc>
          <w:tcPr>
            <w:tcW w:w="2419" w:type="dxa"/>
          </w:tcPr>
          <w:p w14:paraId="7A26B3AC" w14:textId="3CDB51D0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Вторник</w:t>
            </w:r>
          </w:p>
        </w:tc>
        <w:tc>
          <w:tcPr>
            <w:tcW w:w="1157" w:type="dxa"/>
          </w:tcPr>
          <w:p w14:paraId="39C7D5C8" w14:textId="44DE7C38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25 мая</w:t>
            </w:r>
          </w:p>
        </w:tc>
        <w:tc>
          <w:tcPr>
            <w:tcW w:w="4783" w:type="dxa"/>
          </w:tcPr>
          <w:p w14:paraId="42611CB8" w14:textId="66A55B33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Тур 2 – партия 2</w:t>
            </w:r>
          </w:p>
        </w:tc>
        <w:tc>
          <w:tcPr>
            <w:tcW w:w="1560" w:type="dxa"/>
          </w:tcPr>
          <w:p w14:paraId="22978820" w14:textId="0FE7A26F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13:00 CEST</w:t>
            </w:r>
          </w:p>
        </w:tc>
      </w:tr>
      <w:tr w:rsidR="006D2D5D" w:rsidRPr="006D44FF" w14:paraId="3EB03F47" w14:textId="77777777" w:rsidTr="006D44FF">
        <w:tc>
          <w:tcPr>
            <w:tcW w:w="2419" w:type="dxa"/>
          </w:tcPr>
          <w:p w14:paraId="0D5C3771" w14:textId="444F260F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 xml:space="preserve">Вторник </w:t>
            </w:r>
          </w:p>
        </w:tc>
        <w:tc>
          <w:tcPr>
            <w:tcW w:w="1157" w:type="dxa"/>
          </w:tcPr>
          <w:p w14:paraId="25C7B235" w14:textId="2B73EDF5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25 мая</w:t>
            </w:r>
          </w:p>
        </w:tc>
        <w:tc>
          <w:tcPr>
            <w:tcW w:w="4783" w:type="dxa"/>
          </w:tcPr>
          <w:p w14:paraId="790C7205" w14:textId="197CA80C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Тай-брейк</w:t>
            </w:r>
          </w:p>
        </w:tc>
        <w:tc>
          <w:tcPr>
            <w:tcW w:w="1560" w:type="dxa"/>
          </w:tcPr>
          <w:p w14:paraId="6D7F10B1" w14:textId="7BA87217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19:00 CEST</w:t>
            </w:r>
          </w:p>
        </w:tc>
      </w:tr>
      <w:tr w:rsidR="006D2D5D" w:rsidRPr="006D44FF" w14:paraId="4D9C98CD" w14:textId="77777777" w:rsidTr="006D44FF">
        <w:tc>
          <w:tcPr>
            <w:tcW w:w="2419" w:type="dxa"/>
          </w:tcPr>
          <w:p w14:paraId="0A784CB4" w14:textId="082DC7F5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Среда</w:t>
            </w:r>
          </w:p>
        </w:tc>
        <w:tc>
          <w:tcPr>
            <w:tcW w:w="1157" w:type="dxa"/>
          </w:tcPr>
          <w:p w14:paraId="44235AED" w14:textId="01B98C39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26 мая</w:t>
            </w:r>
          </w:p>
        </w:tc>
        <w:tc>
          <w:tcPr>
            <w:tcW w:w="4783" w:type="dxa"/>
          </w:tcPr>
          <w:p w14:paraId="1B63FF28" w14:textId="11F4D009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Тур 3 – партия 1</w:t>
            </w:r>
          </w:p>
        </w:tc>
        <w:tc>
          <w:tcPr>
            <w:tcW w:w="1560" w:type="dxa"/>
          </w:tcPr>
          <w:p w14:paraId="664058D4" w14:textId="77DDA0B7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14:00 CEST</w:t>
            </w:r>
          </w:p>
        </w:tc>
      </w:tr>
      <w:tr w:rsidR="006D2D5D" w:rsidRPr="006D44FF" w14:paraId="34593D52" w14:textId="77777777" w:rsidTr="006D44FF">
        <w:trPr>
          <w:trHeight w:val="265"/>
        </w:trPr>
        <w:tc>
          <w:tcPr>
            <w:tcW w:w="2419" w:type="dxa"/>
          </w:tcPr>
          <w:p w14:paraId="0B9EDDDF" w14:textId="2432FDF3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 xml:space="preserve">Четверг </w:t>
            </w:r>
          </w:p>
        </w:tc>
        <w:tc>
          <w:tcPr>
            <w:tcW w:w="1157" w:type="dxa"/>
          </w:tcPr>
          <w:p w14:paraId="68B26EFA" w14:textId="53452014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27 мая</w:t>
            </w:r>
          </w:p>
        </w:tc>
        <w:tc>
          <w:tcPr>
            <w:tcW w:w="4783" w:type="dxa"/>
          </w:tcPr>
          <w:p w14:paraId="20586B27" w14:textId="546B480E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Тур 3 – партия 2</w:t>
            </w:r>
          </w:p>
        </w:tc>
        <w:tc>
          <w:tcPr>
            <w:tcW w:w="1560" w:type="dxa"/>
          </w:tcPr>
          <w:p w14:paraId="7B137415" w14:textId="5FE19A3F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13:00 CEST</w:t>
            </w:r>
          </w:p>
        </w:tc>
      </w:tr>
      <w:tr w:rsidR="006D2D5D" w:rsidRPr="006D44FF" w14:paraId="6F4E15D1" w14:textId="77777777" w:rsidTr="006D44FF">
        <w:tc>
          <w:tcPr>
            <w:tcW w:w="2419" w:type="dxa"/>
          </w:tcPr>
          <w:p w14:paraId="5E9237A6" w14:textId="6CE74378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Четверг</w:t>
            </w:r>
          </w:p>
        </w:tc>
        <w:tc>
          <w:tcPr>
            <w:tcW w:w="1157" w:type="dxa"/>
          </w:tcPr>
          <w:p w14:paraId="2A6DB25F" w14:textId="7F143199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27 мая</w:t>
            </w:r>
          </w:p>
        </w:tc>
        <w:tc>
          <w:tcPr>
            <w:tcW w:w="4783" w:type="dxa"/>
          </w:tcPr>
          <w:p w14:paraId="4D60C2E6" w14:textId="44BFC713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Тай-брейк</w:t>
            </w:r>
          </w:p>
        </w:tc>
        <w:tc>
          <w:tcPr>
            <w:tcW w:w="1560" w:type="dxa"/>
          </w:tcPr>
          <w:p w14:paraId="1421C9F9" w14:textId="0C44ED8F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19:00 CEST</w:t>
            </w:r>
          </w:p>
        </w:tc>
      </w:tr>
      <w:tr w:rsidR="006D2D5D" w:rsidRPr="006D44FF" w14:paraId="23E95295" w14:textId="77777777" w:rsidTr="006D44FF">
        <w:tc>
          <w:tcPr>
            <w:tcW w:w="2419" w:type="dxa"/>
          </w:tcPr>
          <w:p w14:paraId="21A7F441" w14:textId="35C9311D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 xml:space="preserve">Пятница </w:t>
            </w:r>
          </w:p>
        </w:tc>
        <w:tc>
          <w:tcPr>
            <w:tcW w:w="1157" w:type="dxa"/>
          </w:tcPr>
          <w:p w14:paraId="435228DF" w14:textId="026DF21E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28 мая</w:t>
            </w:r>
          </w:p>
        </w:tc>
        <w:tc>
          <w:tcPr>
            <w:tcW w:w="4783" w:type="dxa"/>
          </w:tcPr>
          <w:p w14:paraId="41F6C2E3" w14:textId="1BD0772D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Тур 4 – партия 1</w:t>
            </w:r>
          </w:p>
        </w:tc>
        <w:tc>
          <w:tcPr>
            <w:tcW w:w="1560" w:type="dxa"/>
          </w:tcPr>
          <w:p w14:paraId="329F4A12" w14:textId="5D7F15D2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14:00 CEST</w:t>
            </w:r>
          </w:p>
        </w:tc>
      </w:tr>
      <w:tr w:rsidR="006D2D5D" w:rsidRPr="006D44FF" w14:paraId="44416A84" w14:textId="77777777" w:rsidTr="006D44FF">
        <w:tc>
          <w:tcPr>
            <w:tcW w:w="2419" w:type="dxa"/>
          </w:tcPr>
          <w:p w14:paraId="4911E0E4" w14:textId="6F74FE84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lastRenderedPageBreak/>
              <w:t>Суббота</w:t>
            </w:r>
          </w:p>
        </w:tc>
        <w:tc>
          <w:tcPr>
            <w:tcW w:w="1157" w:type="dxa"/>
          </w:tcPr>
          <w:p w14:paraId="4DED5E99" w14:textId="7654F700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29 мая</w:t>
            </w:r>
          </w:p>
        </w:tc>
        <w:tc>
          <w:tcPr>
            <w:tcW w:w="4783" w:type="dxa"/>
          </w:tcPr>
          <w:p w14:paraId="2652F045" w14:textId="02320AA2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Тур 4 – партия 2</w:t>
            </w:r>
          </w:p>
        </w:tc>
        <w:tc>
          <w:tcPr>
            <w:tcW w:w="1560" w:type="dxa"/>
          </w:tcPr>
          <w:p w14:paraId="56D854FE" w14:textId="17CB579D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13:00 CEST</w:t>
            </w:r>
          </w:p>
        </w:tc>
      </w:tr>
      <w:tr w:rsidR="006D2D5D" w:rsidRPr="006D44FF" w14:paraId="3C55A658" w14:textId="77777777" w:rsidTr="006D44FF">
        <w:tc>
          <w:tcPr>
            <w:tcW w:w="2419" w:type="dxa"/>
          </w:tcPr>
          <w:p w14:paraId="1CA0266B" w14:textId="6EECCFAA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 xml:space="preserve">Суббота </w:t>
            </w:r>
          </w:p>
        </w:tc>
        <w:tc>
          <w:tcPr>
            <w:tcW w:w="1157" w:type="dxa"/>
          </w:tcPr>
          <w:p w14:paraId="46EE8FE4" w14:textId="0DE79E5A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29 мая</w:t>
            </w:r>
          </w:p>
        </w:tc>
        <w:tc>
          <w:tcPr>
            <w:tcW w:w="4783" w:type="dxa"/>
          </w:tcPr>
          <w:p w14:paraId="4913006F" w14:textId="09B2A443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 xml:space="preserve">Тай-брейк </w:t>
            </w:r>
          </w:p>
        </w:tc>
        <w:tc>
          <w:tcPr>
            <w:tcW w:w="1560" w:type="dxa"/>
          </w:tcPr>
          <w:p w14:paraId="79047DA9" w14:textId="25544F58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19:00 CEST</w:t>
            </w:r>
          </w:p>
        </w:tc>
      </w:tr>
      <w:tr w:rsidR="006D2D5D" w:rsidRPr="006D44FF" w14:paraId="4344040A" w14:textId="77777777" w:rsidTr="006D44FF">
        <w:tc>
          <w:tcPr>
            <w:tcW w:w="2419" w:type="dxa"/>
          </w:tcPr>
          <w:p w14:paraId="30608F95" w14:textId="235BC35C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 xml:space="preserve">Воскресенье </w:t>
            </w:r>
          </w:p>
        </w:tc>
        <w:tc>
          <w:tcPr>
            <w:tcW w:w="1157" w:type="dxa"/>
          </w:tcPr>
          <w:p w14:paraId="03711090" w14:textId="12625E17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30 мая</w:t>
            </w:r>
          </w:p>
        </w:tc>
        <w:tc>
          <w:tcPr>
            <w:tcW w:w="4783" w:type="dxa"/>
          </w:tcPr>
          <w:p w14:paraId="23951817" w14:textId="378EC1A8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 xml:space="preserve">Тай-брейк за 1-36 места </w:t>
            </w:r>
          </w:p>
        </w:tc>
        <w:tc>
          <w:tcPr>
            <w:tcW w:w="1560" w:type="dxa"/>
          </w:tcPr>
          <w:p w14:paraId="29C9F18A" w14:textId="1D1C2EB7" w:rsidR="006D2D5D" w:rsidRPr="006D44FF" w:rsidRDefault="006D2D5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14:00 CEST</w:t>
            </w:r>
          </w:p>
        </w:tc>
      </w:tr>
    </w:tbl>
    <w:p w14:paraId="637C9AB2" w14:textId="77777777" w:rsidR="00C62A92" w:rsidRPr="006D44FF" w:rsidRDefault="00C62A9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468B4E19" w14:textId="54DD43FC" w:rsidR="00A41786" w:rsidRPr="006D44FF" w:rsidRDefault="00A41786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* +1 час МСК</w:t>
      </w:r>
    </w:p>
    <w:p w14:paraId="62FA59EF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Times"/>
          <w:b/>
          <w:sz w:val="28"/>
          <w:szCs w:val="28"/>
        </w:rPr>
      </w:pPr>
    </w:p>
    <w:p w14:paraId="7D657AF8" w14:textId="0689792D" w:rsidR="00DA6F34" w:rsidRPr="006D44FF" w:rsidRDefault="005E4DBE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2278FD">
        <w:rPr>
          <w:rFonts w:cs="Times"/>
          <w:b/>
          <w:sz w:val="28"/>
          <w:szCs w:val="28"/>
        </w:rPr>
        <w:t xml:space="preserve">6. Правила </w:t>
      </w:r>
      <w:proofErr w:type="spellStart"/>
      <w:r w:rsidRPr="002278FD">
        <w:rPr>
          <w:rFonts w:cs="Times"/>
          <w:b/>
          <w:sz w:val="28"/>
          <w:szCs w:val="28"/>
        </w:rPr>
        <w:t>Fair</w:t>
      </w:r>
      <w:proofErr w:type="spellEnd"/>
      <w:r w:rsidRPr="002278FD">
        <w:rPr>
          <w:rFonts w:cs="Times"/>
          <w:b/>
          <w:sz w:val="28"/>
          <w:szCs w:val="28"/>
        </w:rPr>
        <w:t xml:space="preserve"> </w:t>
      </w:r>
      <w:proofErr w:type="spellStart"/>
      <w:r w:rsidRPr="002278FD">
        <w:rPr>
          <w:rFonts w:cs="Times"/>
          <w:b/>
          <w:sz w:val="28"/>
          <w:szCs w:val="28"/>
        </w:rPr>
        <w:t>Play</w:t>
      </w:r>
      <w:proofErr w:type="spellEnd"/>
      <w:r w:rsidRPr="002278FD">
        <w:rPr>
          <w:rFonts w:cs="Times"/>
          <w:b/>
          <w:sz w:val="28"/>
          <w:szCs w:val="28"/>
        </w:rPr>
        <w:t xml:space="preserve"> </w:t>
      </w:r>
    </w:p>
    <w:p w14:paraId="4CC8D45D" w14:textId="3AE844F3" w:rsidR="005409FC" w:rsidRPr="006D44FF" w:rsidRDefault="005E4DBE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6.1. В каждом месте проведения должны применяться меры по соблюдению честной игры в соответствии с Анти-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читинговыми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правилами ФИДЕ и ЕШС. Без разрешения арбитра никто не может пользоваться мобильным</w:t>
      </w:r>
      <w:r w:rsidR="00CF2FB4" w:rsidRPr="006D44FF">
        <w:rPr>
          <w:rFonts w:ascii="Calibri" w:hAnsi="Calibri" w:cs="Arial"/>
          <w:iCs/>
          <w:szCs w:val="24"/>
          <w:lang w:val="ru-RU" w:eastAsia="en-US"/>
        </w:rPr>
        <w:t xml:space="preserve"> телефоном или любым другим средством коммуникации в игровом помещении или в любой другой зоне, обозначенной арбитром. 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</w:p>
    <w:p w14:paraId="2976EA59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7BA9F903" w14:textId="39591492" w:rsidR="00CF2FB4" w:rsidRPr="006D44FF" w:rsidRDefault="00B37AD4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6.2. Только арбитры </w:t>
      </w:r>
      <w:r w:rsidR="00820576" w:rsidRPr="006D44FF">
        <w:rPr>
          <w:rFonts w:ascii="Calibri" w:hAnsi="Calibri" w:cs="Arial"/>
          <w:iCs/>
          <w:szCs w:val="24"/>
          <w:lang w:val="ru-RU" w:eastAsia="en-US"/>
        </w:rPr>
        <w:t xml:space="preserve">и игроки могут </w:t>
      </w:r>
      <w:r w:rsidR="00687B76" w:rsidRPr="006D44FF">
        <w:rPr>
          <w:rFonts w:ascii="Calibri" w:hAnsi="Calibri" w:cs="Arial"/>
          <w:iCs/>
          <w:szCs w:val="24"/>
          <w:lang w:val="ru-RU" w:eastAsia="en-US"/>
        </w:rPr>
        <w:t>находиться в игровых залах во время туров.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</w:p>
    <w:p w14:paraId="30B9F353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38317449" w14:textId="1C136FEF" w:rsidR="00687B76" w:rsidRPr="006D44FF" w:rsidRDefault="00687B76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6.3. Игроку может быть засчитано поражение за нарушение правил честной игры по решению главного арбитра или </w:t>
      </w:r>
      <w:r w:rsidR="00102DCD" w:rsidRPr="006D44FF">
        <w:rPr>
          <w:rFonts w:ascii="Calibri" w:hAnsi="Calibri" w:cs="Arial"/>
          <w:iCs/>
          <w:szCs w:val="24"/>
          <w:lang w:val="ru-RU" w:eastAsia="en-US"/>
        </w:rPr>
        <w:t>коллегии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Fair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Play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>. Проверка всех партий будут проводиться авторизованной ФИДЕ программой.</w:t>
      </w:r>
    </w:p>
    <w:p w14:paraId="0A042471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4D7FAA24" w14:textId="68B88646" w:rsidR="00687B76" w:rsidRPr="006D44FF" w:rsidRDefault="00687B76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6.4. Игрокам следует загрузить и установить программу ZOOM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Client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for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Meetings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по ссылке: https://zoom.us/download. Если игрок не заходит в ZOOM в объявленное время матча или выключает веб-камеру, ему или ей может быть засчитано поражение. Игрокам следует разрешить арбитрам включить звук, если будет необходима проверка. </w:t>
      </w:r>
    </w:p>
    <w:p w14:paraId="24C7B391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4F35D938" w14:textId="5BF6C3F0" w:rsidR="002278FD" w:rsidRPr="006D44FF" w:rsidRDefault="002278FD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6.5. Европейский шахматный союз оставляет за собой право изменять расписание, обновлять положение или принимать решения по вопросам, не указанным в данном положении. </w:t>
      </w:r>
    </w:p>
    <w:p w14:paraId="74395887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5FDB0E50" w14:textId="1C40924D" w:rsidR="002278FD" w:rsidRPr="006D44FF" w:rsidRDefault="00860F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6.6</w:t>
      </w:r>
      <w:r w:rsidR="002278FD" w:rsidRPr="006D44FF">
        <w:rPr>
          <w:rFonts w:ascii="Calibri" w:hAnsi="Calibri" w:cs="Arial"/>
          <w:iCs/>
          <w:szCs w:val="24"/>
          <w:lang w:val="ru-RU" w:eastAsia="en-US"/>
        </w:rPr>
        <w:t>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Игроки могут использовать обычные шахматные доски во время игры.</w:t>
      </w:r>
      <w:r w:rsidR="002278FD"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Каждый игрок несет ответственность за </w:t>
      </w:r>
      <w:r w:rsidR="00D82CD3" w:rsidRPr="006D44FF">
        <w:rPr>
          <w:rFonts w:ascii="Calibri" w:hAnsi="Calibri" w:cs="Arial"/>
          <w:iCs/>
          <w:szCs w:val="24"/>
          <w:lang w:val="ru-RU" w:eastAsia="en-US"/>
        </w:rPr>
        <w:t xml:space="preserve">движение фигур на его/ее доске. Единственное разрешенное действие на обычной доске – это воспроизведение ходов, сыгранных на электронной доске каждой из сторон. </w:t>
      </w:r>
    </w:p>
    <w:p w14:paraId="2510DC64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30BCA3A1" w14:textId="57063AF6" w:rsidR="002278FD" w:rsidRPr="006D44FF" w:rsidRDefault="00D82CD3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6.7. Во всех случаях, не описанных выше, действуют правила ФИДЕ и ЕШС об онлайн-шахматах.</w:t>
      </w:r>
      <w:r w:rsidR="002278FD"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</w:p>
    <w:p w14:paraId="42838C7F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Times"/>
          <w:b/>
          <w:sz w:val="28"/>
          <w:szCs w:val="28"/>
        </w:rPr>
      </w:pPr>
    </w:p>
    <w:p w14:paraId="47DD6A06" w14:textId="12E3A6D2" w:rsidR="00D82CD3" w:rsidRPr="006D44FF" w:rsidRDefault="005071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507152">
        <w:rPr>
          <w:rFonts w:cs="Times"/>
          <w:b/>
          <w:sz w:val="28"/>
          <w:szCs w:val="28"/>
        </w:rPr>
        <w:t xml:space="preserve">7. Дополнительные правила </w:t>
      </w:r>
    </w:p>
    <w:p w14:paraId="6FF92169" w14:textId="0AB71562" w:rsidR="00507152" w:rsidRPr="006D44FF" w:rsidRDefault="005071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7.1. Сбой сервера/отсутствие связи. В случае сбоя сервера или перебоев в работе во время турнира, ЕШС будет принимать </w:t>
      </w:r>
      <w:r w:rsidR="000B051F" w:rsidRPr="006D44FF">
        <w:rPr>
          <w:rFonts w:ascii="Calibri" w:hAnsi="Calibri" w:cs="Arial"/>
          <w:iCs/>
          <w:szCs w:val="24"/>
          <w:lang w:val="ru-RU" w:eastAsia="en-US"/>
        </w:rPr>
        <w:t>соответствующие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меры согласно времени сбоя. Результаты завершенных партий являются действительными. </w:t>
      </w:r>
    </w:p>
    <w:p w14:paraId="7DF4446D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4383B11B" w14:textId="4BB1C58B" w:rsidR="00507152" w:rsidRPr="006D44FF" w:rsidRDefault="005071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7.2</w:t>
      </w:r>
      <w:r w:rsidR="00570C69" w:rsidRPr="006D44FF">
        <w:rPr>
          <w:rFonts w:ascii="Calibri" w:hAnsi="Calibri" w:cs="Arial"/>
          <w:iCs/>
          <w:szCs w:val="24"/>
          <w:lang w:val="ru-RU" w:eastAsia="en-US"/>
        </w:rPr>
        <w:t xml:space="preserve">. Если все игроки из одного игрового места отсоединяются во время тура, то их федерации будет позволено восстановить связь до истечения времени на часах данных игроков, в противном случае они проиграют по времени. Если связь в зале восстанавливается, арбитры могут настроить часы соответствующим образом или начать партии заново с первого хода. </w:t>
      </w:r>
    </w:p>
    <w:p w14:paraId="473AE61D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2E2E2B4E" w14:textId="1EF20F1F" w:rsidR="00507152" w:rsidRPr="006D44FF" w:rsidRDefault="005071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7.3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>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>Платформа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Tornelo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>имеет кнопку «Вызвать арбитра»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>(</w:t>
      </w:r>
      <w:r w:rsidRPr="006D44FF">
        <w:rPr>
          <w:rFonts w:ascii="Calibri" w:hAnsi="Calibri" w:cs="Arial"/>
          <w:iCs/>
          <w:szCs w:val="24"/>
          <w:lang w:val="ru-RU" w:eastAsia="en-US"/>
        </w:rPr>
        <w:t>“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call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the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arbiter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>”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>) для игроков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. 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>Данная кнопка останавливает часы, и ее единственной целью является вызов линейного/локального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 xml:space="preserve">арбитра в отдельных случаях </w:t>
      </w:r>
      <w:r w:rsidRPr="006D44FF">
        <w:rPr>
          <w:rFonts w:ascii="Calibri" w:hAnsi="Calibri" w:cs="Arial"/>
          <w:iCs/>
          <w:szCs w:val="24"/>
          <w:lang w:val="ru-RU" w:eastAsia="en-US"/>
        </w:rPr>
        <w:t>(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>троекратное повторение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, 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>правило 50 ходов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, </w:t>
      </w:r>
      <w:r w:rsidR="00AD5F59" w:rsidRPr="006D44FF">
        <w:rPr>
          <w:rFonts w:ascii="Calibri" w:hAnsi="Calibri" w:cs="Arial"/>
          <w:iCs/>
          <w:szCs w:val="24"/>
          <w:lang w:val="ru-RU" w:eastAsia="en-US"/>
        </w:rPr>
        <w:t>серьезные</w:t>
      </w:r>
      <w:r w:rsidR="00A43BF5"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AD5F59" w:rsidRPr="006D44FF">
        <w:rPr>
          <w:rFonts w:ascii="Calibri" w:hAnsi="Calibri" w:cs="Arial"/>
          <w:iCs/>
          <w:szCs w:val="24"/>
          <w:lang w:val="ru-RU" w:eastAsia="en-US"/>
        </w:rPr>
        <w:t>неотложные случаи</w:t>
      </w:r>
      <w:r w:rsidRPr="006D44FF">
        <w:rPr>
          <w:rFonts w:ascii="Calibri" w:hAnsi="Calibri" w:cs="Arial"/>
          <w:iCs/>
          <w:szCs w:val="24"/>
          <w:lang w:val="ru-RU" w:eastAsia="en-US"/>
        </w:rPr>
        <w:t>)</w:t>
      </w:r>
      <w:r w:rsidR="00AD5F59" w:rsidRPr="006D44FF">
        <w:rPr>
          <w:rFonts w:ascii="Calibri" w:hAnsi="Calibri" w:cs="Arial"/>
          <w:iCs/>
          <w:szCs w:val="24"/>
          <w:lang w:val="ru-RU" w:eastAsia="en-US"/>
        </w:rPr>
        <w:t>, как и в обычных турнирах.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AD5F59" w:rsidRPr="006D44FF">
        <w:rPr>
          <w:rFonts w:ascii="Calibri" w:hAnsi="Calibri" w:cs="Arial"/>
          <w:iCs/>
          <w:szCs w:val="24"/>
          <w:lang w:val="ru-RU" w:eastAsia="en-US"/>
        </w:rPr>
        <w:t>Злоупотребление данной кнопкой после первого предупреждения может привести к поражению.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</w:p>
    <w:p w14:paraId="10A9B2D5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518F7B55" w14:textId="1DF665BD" w:rsidR="00BF20E4" w:rsidRPr="006D44FF" w:rsidRDefault="005071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7.4</w:t>
      </w:r>
      <w:r w:rsidR="00BF20E4" w:rsidRPr="006D44FF">
        <w:rPr>
          <w:rFonts w:ascii="Calibri" w:hAnsi="Calibri" w:cs="Arial"/>
          <w:iCs/>
          <w:szCs w:val="24"/>
          <w:lang w:val="ru-RU" w:eastAsia="en-US"/>
        </w:rPr>
        <w:t>. Европейский шахматный союз не несет ответственность за технические проблемы, возникающие во время партий в авторизованных залах</w:t>
      </w:r>
    </w:p>
    <w:p w14:paraId="449665A4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14FD8E0E" w14:textId="593E42D2" w:rsidR="00507152" w:rsidRPr="006D44FF" w:rsidRDefault="0050715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7.5</w:t>
      </w:r>
      <w:r w:rsidR="00BF20E4" w:rsidRPr="006D44FF">
        <w:rPr>
          <w:rFonts w:ascii="Calibri" w:hAnsi="Calibri" w:cs="Arial"/>
          <w:iCs/>
          <w:szCs w:val="24"/>
          <w:lang w:val="ru-RU" w:eastAsia="en-US"/>
        </w:rPr>
        <w:t xml:space="preserve">. В любых случаях, не описанных выше, решение принимают арбитры, исходя из ситуации. Решения арбитров можно оспорить. Решение Апелляционного комитета является финальным. </w:t>
      </w:r>
    </w:p>
    <w:p w14:paraId="4450179F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Times"/>
          <w:b/>
          <w:sz w:val="28"/>
          <w:szCs w:val="28"/>
        </w:rPr>
      </w:pPr>
    </w:p>
    <w:p w14:paraId="43877CC2" w14:textId="58C62396" w:rsidR="002B04B2" w:rsidRPr="006D44FF" w:rsidRDefault="002B04B2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2B04B2">
        <w:rPr>
          <w:rFonts w:cs="Times"/>
          <w:b/>
          <w:sz w:val="28"/>
          <w:szCs w:val="28"/>
        </w:rPr>
        <w:t xml:space="preserve">8. Официальные лица </w:t>
      </w:r>
    </w:p>
    <w:p w14:paraId="1E5EA58F" w14:textId="018B902B" w:rsidR="00D82CD3" w:rsidRPr="006D44FF" w:rsidRDefault="00E51CC8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8.1. Согласно пункту 16.8 Положения ФИДЕ об онлайн-шахматах, </w:t>
      </w:r>
      <w:r w:rsidR="00C87989" w:rsidRPr="006D44FF">
        <w:rPr>
          <w:rFonts w:ascii="Calibri" w:hAnsi="Calibri" w:cs="Arial"/>
          <w:iCs/>
          <w:szCs w:val="24"/>
          <w:lang w:val="ru-RU" w:eastAsia="en-US"/>
        </w:rPr>
        <w:t>для работы в каждом месте проведения назначаются минимум два арбитра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: </w:t>
      </w:r>
      <w:r w:rsidR="00E262BE" w:rsidRPr="006D44FF">
        <w:rPr>
          <w:rFonts w:ascii="Calibri" w:hAnsi="Calibri" w:cs="Arial"/>
          <w:iCs/>
          <w:szCs w:val="24"/>
          <w:lang w:val="ru-RU" w:eastAsia="en-US"/>
        </w:rPr>
        <w:t>локальный главный арбитр и лока</w:t>
      </w:r>
      <w:r w:rsidR="00330684" w:rsidRPr="006D44FF">
        <w:rPr>
          <w:rFonts w:ascii="Calibri" w:hAnsi="Calibri" w:cs="Arial"/>
          <w:iCs/>
          <w:szCs w:val="24"/>
          <w:lang w:val="ru-RU" w:eastAsia="en-US"/>
        </w:rPr>
        <w:t xml:space="preserve">льный технический арбитр. Если в игровой зоне играют более десяти шахматистов, то добавляется еще один арбитр на каждые 10 дополнительных участников или какой-то их части. Местные арбитры должны разговаривать на английской языке. </w:t>
      </w:r>
    </w:p>
    <w:p w14:paraId="539209AE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04E9B78E" w14:textId="4FA6F857" w:rsidR="00330684" w:rsidRPr="006D44FF" w:rsidRDefault="00B075DE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8.2. </w:t>
      </w:r>
      <w:r w:rsidR="0040275D" w:rsidRPr="006D44FF">
        <w:rPr>
          <w:rFonts w:ascii="Calibri" w:hAnsi="Calibri" w:cs="Arial"/>
          <w:iCs/>
          <w:szCs w:val="24"/>
          <w:lang w:val="ru-RU" w:eastAsia="en-US"/>
        </w:rPr>
        <w:t>Федерации-участницы оговаривают и покрывают расходы (включая проживание одного арбитра) помощника местного арбитра (арбитров) и одного международного арбитра (имеющего квалификацию в онлайн-турнирах) или арбитра ФИДЕ на место п</w:t>
      </w:r>
      <w:r w:rsidR="00E262BE" w:rsidRPr="006D44FF">
        <w:rPr>
          <w:rFonts w:ascii="Calibri" w:hAnsi="Calibri" w:cs="Arial"/>
          <w:iCs/>
          <w:szCs w:val="24"/>
          <w:lang w:val="ru-RU" w:eastAsia="en-US"/>
        </w:rPr>
        <w:t>роведения, который будет главным</w:t>
      </w:r>
      <w:r w:rsidR="0040275D" w:rsidRPr="006D44FF">
        <w:rPr>
          <w:rFonts w:ascii="Calibri" w:hAnsi="Calibri" w:cs="Arial"/>
          <w:iCs/>
          <w:szCs w:val="24"/>
          <w:lang w:val="ru-RU" w:eastAsia="en-US"/>
        </w:rPr>
        <w:t xml:space="preserve"> арбитром в игровой зоне в другой стране, включая расходы на короткие поездки, размещение и ограничения по передвижению в данной стране в мае. Только в случае</w:t>
      </w:r>
      <w:r w:rsidR="00FB1873" w:rsidRPr="006D44FF">
        <w:rPr>
          <w:rFonts w:ascii="Calibri" w:hAnsi="Calibri" w:cs="Arial"/>
          <w:iCs/>
          <w:szCs w:val="24"/>
          <w:lang w:val="ru-RU" w:eastAsia="en-US"/>
        </w:rPr>
        <w:t>,</w:t>
      </w:r>
      <w:r w:rsidR="0040275D"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r w:rsidR="00116867" w:rsidRPr="006D44FF">
        <w:rPr>
          <w:rFonts w:ascii="Calibri" w:hAnsi="Calibri" w:cs="Arial"/>
          <w:iCs/>
          <w:szCs w:val="24"/>
          <w:lang w:val="ru-RU" w:eastAsia="en-US"/>
        </w:rPr>
        <w:t>если национальные ограничения, включая возможный карантин, не позволяют иностранному арбитру поехать в другую страну</w:t>
      </w:r>
      <w:r w:rsidR="00FB1873" w:rsidRPr="006D44FF">
        <w:rPr>
          <w:rFonts w:ascii="Calibri" w:hAnsi="Calibri" w:cs="Arial"/>
          <w:iCs/>
          <w:szCs w:val="24"/>
          <w:lang w:val="ru-RU" w:eastAsia="en-US"/>
        </w:rPr>
        <w:t xml:space="preserve">, данное правило отменяется. Арбитры назначаются до конца апреля. Итоговый список арбитров будет одобряться ЕШС. </w:t>
      </w:r>
    </w:p>
    <w:p w14:paraId="6666BA9B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2B4D2FE0" w14:textId="248A3D84" w:rsidR="00FB1873" w:rsidRPr="006D44FF" w:rsidRDefault="003209FC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8.3. ЕШС также назначит центральную </w:t>
      </w:r>
      <w:r w:rsidR="00005606" w:rsidRPr="006D44FF">
        <w:rPr>
          <w:rFonts w:ascii="Calibri" w:hAnsi="Calibri" w:cs="Arial"/>
          <w:iCs/>
          <w:szCs w:val="24"/>
          <w:lang w:val="ru-RU" w:eastAsia="en-US"/>
        </w:rPr>
        <w:t>панель арбитров, Апелляционный комитет и коллегию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Fair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Play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 xml:space="preserve">, </w:t>
      </w:r>
      <w:r w:rsidR="00005606" w:rsidRPr="006D44FF">
        <w:rPr>
          <w:rFonts w:ascii="Calibri" w:hAnsi="Calibri" w:cs="Arial"/>
          <w:iCs/>
          <w:szCs w:val="24"/>
          <w:lang w:val="ru-RU" w:eastAsia="en-US"/>
        </w:rPr>
        <w:t xml:space="preserve">которые будут следить за турниром и координировать его. Все решения принимают арбитры. ЕШС организует специальный вебинар по гибридным турнирам с участием предложенных и назначенных местных главных арбитров, которые до этого не участвовали в таком семинаре. </w:t>
      </w:r>
    </w:p>
    <w:p w14:paraId="594D4CE0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Times"/>
          <w:b/>
          <w:sz w:val="28"/>
          <w:szCs w:val="28"/>
        </w:rPr>
      </w:pPr>
    </w:p>
    <w:p w14:paraId="1CA36989" w14:textId="0E11BB5B" w:rsidR="00005606" w:rsidRPr="006D44FF" w:rsidRDefault="00480A9D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480A9D">
        <w:rPr>
          <w:rFonts w:cs="Times"/>
          <w:b/>
          <w:sz w:val="28"/>
          <w:szCs w:val="28"/>
        </w:rPr>
        <w:t>9. Призы – Отбор</w:t>
      </w:r>
    </w:p>
    <w:p w14:paraId="610D6AD3" w14:textId="759DEDFA" w:rsidR="007E4A05" w:rsidRPr="006D44FF" w:rsidRDefault="007E4A0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9.1. 36 игроков выходят на Кубок мира ФИДЕ 2021 года. </w:t>
      </w:r>
    </w:p>
    <w:p w14:paraId="4501D3BA" w14:textId="77777777" w:rsidR="006D44FF" w:rsidRDefault="006D44FF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4EDA6384" w14:textId="058B1DC5" w:rsidR="00480A9D" w:rsidRPr="006D44FF" w:rsidRDefault="007E4A05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9.2. </w:t>
      </w:r>
      <w:r w:rsidR="000F576D" w:rsidRPr="006D44FF">
        <w:rPr>
          <w:rFonts w:ascii="Calibri" w:hAnsi="Calibri" w:cs="Arial"/>
          <w:iCs/>
          <w:szCs w:val="24"/>
          <w:lang w:val="ru-RU" w:eastAsia="en-US"/>
        </w:rPr>
        <w:t>Призовой фонд составляет 32</w:t>
      </w:r>
      <w:r w:rsidRPr="006D44FF">
        <w:rPr>
          <w:rFonts w:ascii="Calibri" w:hAnsi="Calibri" w:cs="Arial"/>
          <w:iCs/>
          <w:szCs w:val="24"/>
          <w:lang w:val="ru-RU" w:eastAsia="en-US"/>
        </w:rPr>
        <w:t xml:space="preserve">000 </w:t>
      </w:r>
      <w:r w:rsidR="000F576D" w:rsidRPr="006D44FF">
        <w:rPr>
          <w:rFonts w:ascii="Calibri" w:hAnsi="Calibri" w:cs="Arial"/>
          <w:iCs/>
          <w:szCs w:val="24"/>
          <w:lang w:val="ru-RU" w:eastAsia="en-US"/>
        </w:rPr>
        <w:t>евро.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268"/>
      </w:tblGrid>
      <w:tr w:rsidR="000F576D" w:rsidRPr="006D44FF" w14:paraId="0ACFF187" w14:textId="77777777" w:rsidTr="000F576D">
        <w:tc>
          <w:tcPr>
            <w:tcW w:w="2267" w:type="dxa"/>
          </w:tcPr>
          <w:p w14:paraId="11A115BF" w14:textId="30E25CE9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 место</w:t>
            </w:r>
          </w:p>
        </w:tc>
        <w:tc>
          <w:tcPr>
            <w:tcW w:w="2268" w:type="dxa"/>
          </w:tcPr>
          <w:p w14:paraId="6BCBF702" w14:textId="0032F33E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3000 евро</w:t>
            </w:r>
          </w:p>
        </w:tc>
      </w:tr>
      <w:tr w:rsidR="000F576D" w:rsidRPr="006D44FF" w14:paraId="6977A69F" w14:textId="77777777" w:rsidTr="000F576D">
        <w:tc>
          <w:tcPr>
            <w:tcW w:w="2267" w:type="dxa"/>
          </w:tcPr>
          <w:p w14:paraId="66718DCD" w14:textId="77131E7F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 место</w:t>
            </w:r>
          </w:p>
        </w:tc>
        <w:tc>
          <w:tcPr>
            <w:tcW w:w="2268" w:type="dxa"/>
          </w:tcPr>
          <w:p w14:paraId="2D59CF6F" w14:textId="3DAA48F9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2500 евро</w:t>
            </w:r>
          </w:p>
        </w:tc>
      </w:tr>
      <w:tr w:rsidR="000F576D" w:rsidRPr="006D44FF" w14:paraId="45FEC04E" w14:textId="77777777" w:rsidTr="000F576D">
        <w:tc>
          <w:tcPr>
            <w:tcW w:w="2267" w:type="dxa"/>
          </w:tcPr>
          <w:p w14:paraId="2E3FFEAD" w14:textId="3385F5C2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3 место</w:t>
            </w:r>
          </w:p>
        </w:tc>
        <w:tc>
          <w:tcPr>
            <w:tcW w:w="2268" w:type="dxa"/>
          </w:tcPr>
          <w:p w14:paraId="6819EF50" w14:textId="48BE3BD2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2000 евро</w:t>
            </w:r>
          </w:p>
        </w:tc>
      </w:tr>
      <w:tr w:rsidR="000F576D" w:rsidRPr="006D44FF" w14:paraId="6069B1BD" w14:textId="77777777" w:rsidTr="000F576D">
        <w:tc>
          <w:tcPr>
            <w:tcW w:w="2267" w:type="dxa"/>
          </w:tcPr>
          <w:p w14:paraId="59244DEC" w14:textId="3531E4A0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4-6 места</w:t>
            </w:r>
          </w:p>
        </w:tc>
        <w:tc>
          <w:tcPr>
            <w:tcW w:w="2268" w:type="dxa"/>
          </w:tcPr>
          <w:p w14:paraId="60CE2B8D" w14:textId="4509B477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1500 евро</w:t>
            </w:r>
          </w:p>
        </w:tc>
      </w:tr>
      <w:tr w:rsidR="000F576D" w:rsidRPr="006D44FF" w14:paraId="05FCBDFE" w14:textId="77777777" w:rsidTr="000F576D">
        <w:tc>
          <w:tcPr>
            <w:tcW w:w="2267" w:type="dxa"/>
          </w:tcPr>
          <w:p w14:paraId="51D4809E" w14:textId="0E510E07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7-10 места</w:t>
            </w:r>
          </w:p>
        </w:tc>
        <w:tc>
          <w:tcPr>
            <w:tcW w:w="2268" w:type="dxa"/>
          </w:tcPr>
          <w:p w14:paraId="605708E2" w14:textId="205D1685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1250 евро</w:t>
            </w:r>
          </w:p>
        </w:tc>
      </w:tr>
      <w:tr w:rsidR="000F576D" w:rsidRPr="006D44FF" w14:paraId="1B3D449E" w14:textId="77777777" w:rsidTr="000F576D">
        <w:tc>
          <w:tcPr>
            <w:tcW w:w="2267" w:type="dxa"/>
          </w:tcPr>
          <w:p w14:paraId="4C115E5D" w14:textId="22C3B328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11-20 места</w:t>
            </w:r>
          </w:p>
        </w:tc>
        <w:tc>
          <w:tcPr>
            <w:tcW w:w="2268" w:type="dxa"/>
          </w:tcPr>
          <w:p w14:paraId="515DEC40" w14:textId="2E35A543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1000 евро</w:t>
            </w:r>
          </w:p>
        </w:tc>
      </w:tr>
      <w:tr w:rsidR="000F576D" w:rsidRPr="006D44FF" w14:paraId="732874B7" w14:textId="77777777" w:rsidTr="000F576D">
        <w:tc>
          <w:tcPr>
            <w:tcW w:w="2267" w:type="dxa"/>
          </w:tcPr>
          <w:p w14:paraId="187E346C" w14:textId="5693D3D8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21-30 места</w:t>
            </w:r>
          </w:p>
        </w:tc>
        <w:tc>
          <w:tcPr>
            <w:tcW w:w="2268" w:type="dxa"/>
          </w:tcPr>
          <w:p w14:paraId="3CADD09A" w14:textId="5B11D6FA" w:rsidR="000F576D" w:rsidRPr="006D44FF" w:rsidRDefault="000F576D" w:rsidP="006D44FF">
            <w:pPr>
              <w:pStyle w:val="Body"/>
              <w:tabs>
                <w:tab w:val="left" w:pos="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Calibri" w:hAnsi="Calibri" w:cs="Arial"/>
                <w:iCs/>
                <w:szCs w:val="24"/>
                <w:lang w:val="ru-RU" w:eastAsia="en-US"/>
              </w:rPr>
            </w:pPr>
            <w:r w:rsidRPr="006D44FF">
              <w:rPr>
                <w:rFonts w:ascii="Calibri" w:hAnsi="Calibri" w:cs="Arial"/>
                <w:iCs/>
                <w:szCs w:val="24"/>
                <w:lang w:val="ru-RU" w:eastAsia="en-US"/>
              </w:rPr>
              <w:t>500 евро</w:t>
            </w:r>
          </w:p>
        </w:tc>
      </w:tr>
    </w:tbl>
    <w:p w14:paraId="16DF390D" w14:textId="77777777" w:rsidR="0001123B" w:rsidRPr="006D44FF" w:rsidRDefault="0001123B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</w:p>
    <w:p w14:paraId="56711447" w14:textId="76C6AFBE" w:rsidR="000F576D" w:rsidRPr="006D44FF" w:rsidRDefault="007C2246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9.3. Денежные призы не делятся, а распределяются согласно дополнительным показателям.</w:t>
      </w:r>
    </w:p>
    <w:p w14:paraId="004FF963" w14:textId="1752BF70" w:rsidR="007C2246" w:rsidRPr="006D44FF" w:rsidRDefault="007C2246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(a) Усеченный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Бухго</w:t>
      </w:r>
      <w:r w:rsidR="00CE2B71" w:rsidRPr="006D44FF">
        <w:rPr>
          <w:rFonts w:ascii="Calibri" w:hAnsi="Calibri" w:cs="Arial"/>
          <w:iCs/>
          <w:szCs w:val="24"/>
          <w:lang w:val="ru-RU" w:eastAsia="en-US"/>
        </w:rPr>
        <w:t>ль</w:t>
      </w:r>
      <w:r w:rsidRPr="006D44FF">
        <w:rPr>
          <w:rFonts w:ascii="Calibri" w:hAnsi="Calibri" w:cs="Arial"/>
          <w:iCs/>
          <w:szCs w:val="24"/>
          <w:lang w:val="ru-RU" w:eastAsia="en-US"/>
        </w:rPr>
        <w:t>ц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>,</w:t>
      </w:r>
    </w:p>
    <w:p w14:paraId="171F0DA8" w14:textId="685E4C32" w:rsidR="007C2246" w:rsidRPr="006D44FF" w:rsidRDefault="007C2246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(b) </w:t>
      </w:r>
      <w:proofErr w:type="spellStart"/>
      <w:r w:rsidRPr="006D44FF">
        <w:rPr>
          <w:rFonts w:ascii="Calibri" w:hAnsi="Calibri" w:cs="Arial"/>
          <w:iCs/>
          <w:szCs w:val="24"/>
          <w:lang w:val="ru-RU" w:eastAsia="en-US"/>
        </w:rPr>
        <w:t>Бухгольц</w:t>
      </w:r>
      <w:proofErr w:type="spellEnd"/>
      <w:r w:rsidRPr="006D44FF">
        <w:rPr>
          <w:rFonts w:ascii="Calibri" w:hAnsi="Calibri" w:cs="Arial"/>
          <w:iCs/>
          <w:szCs w:val="24"/>
          <w:lang w:val="ru-RU" w:eastAsia="en-US"/>
        </w:rPr>
        <w:t>,</w:t>
      </w:r>
    </w:p>
    <w:p w14:paraId="1D5B97F9" w14:textId="5CFCBA79" w:rsidR="007C2246" w:rsidRPr="006D44FF" w:rsidRDefault="007C2246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 xml:space="preserve">(c) Большее количество партий, сыгранных черными, </w:t>
      </w:r>
    </w:p>
    <w:p w14:paraId="561B7790" w14:textId="6D7710E1" w:rsidR="007C2246" w:rsidRPr="006D44FF" w:rsidRDefault="007C2246" w:rsidP="006D44FF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 w:cs="Arial"/>
          <w:iCs/>
          <w:szCs w:val="24"/>
          <w:lang w:val="ru-RU" w:eastAsia="en-US"/>
        </w:rPr>
      </w:pPr>
      <w:r w:rsidRPr="006D44FF">
        <w:rPr>
          <w:rFonts w:ascii="Calibri" w:hAnsi="Calibri" w:cs="Arial"/>
          <w:iCs/>
          <w:szCs w:val="24"/>
          <w:lang w:val="ru-RU" w:eastAsia="en-US"/>
        </w:rPr>
        <w:t>(d) Большее количество побед.</w:t>
      </w:r>
    </w:p>
    <w:sectPr w:rsidR="007C2246" w:rsidRPr="006D44FF" w:rsidSect="006D44FF">
      <w:pgSz w:w="12240" w:h="15840"/>
      <w:pgMar w:top="709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D6"/>
    <w:rsid w:val="00005606"/>
    <w:rsid w:val="0001123B"/>
    <w:rsid w:val="000B051F"/>
    <w:rsid w:val="000F3D71"/>
    <w:rsid w:val="000F576D"/>
    <w:rsid w:val="00102DCD"/>
    <w:rsid w:val="00116867"/>
    <w:rsid w:val="00146671"/>
    <w:rsid w:val="001E045B"/>
    <w:rsid w:val="00212291"/>
    <w:rsid w:val="002278FD"/>
    <w:rsid w:val="002B04B2"/>
    <w:rsid w:val="003209FC"/>
    <w:rsid w:val="00330684"/>
    <w:rsid w:val="003875D0"/>
    <w:rsid w:val="00397D08"/>
    <w:rsid w:val="0040275D"/>
    <w:rsid w:val="00480A9D"/>
    <w:rsid w:val="0048523B"/>
    <w:rsid w:val="004A4F51"/>
    <w:rsid w:val="004B1852"/>
    <w:rsid w:val="004B55B6"/>
    <w:rsid w:val="00507152"/>
    <w:rsid w:val="005409FC"/>
    <w:rsid w:val="00570C69"/>
    <w:rsid w:val="005A0FC6"/>
    <w:rsid w:val="005E4DBE"/>
    <w:rsid w:val="00687B76"/>
    <w:rsid w:val="006D2D5D"/>
    <w:rsid w:val="006D44FF"/>
    <w:rsid w:val="007C2246"/>
    <w:rsid w:val="007E4A05"/>
    <w:rsid w:val="00801B7A"/>
    <w:rsid w:val="00802CD6"/>
    <w:rsid w:val="00803FC5"/>
    <w:rsid w:val="0081564B"/>
    <w:rsid w:val="00820576"/>
    <w:rsid w:val="00835EE2"/>
    <w:rsid w:val="008548D0"/>
    <w:rsid w:val="00860FFF"/>
    <w:rsid w:val="008724AE"/>
    <w:rsid w:val="00926C6C"/>
    <w:rsid w:val="0097143F"/>
    <w:rsid w:val="009B1642"/>
    <w:rsid w:val="00A41786"/>
    <w:rsid w:val="00A43BF5"/>
    <w:rsid w:val="00A52A01"/>
    <w:rsid w:val="00A81C06"/>
    <w:rsid w:val="00AA0961"/>
    <w:rsid w:val="00AD5F59"/>
    <w:rsid w:val="00AF40EB"/>
    <w:rsid w:val="00B075DE"/>
    <w:rsid w:val="00B348FF"/>
    <w:rsid w:val="00B37AD4"/>
    <w:rsid w:val="00B96480"/>
    <w:rsid w:val="00BC23FE"/>
    <w:rsid w:val="00BC3BD8"/>
    <w:rsid w:val="00BF20E4"/>
    <w:rsid w:val="00BF35D2"/>
    <w:rsid w:val="00C2411E"/>
    <w:rsid w:val="00C62A92"/>
    <w:rsid w:val="00C87989"/>
    <w:rsid w:val="00C9499D"/>
    <w:rsid w:val="00CE2B71"/>
    <w:rsid w:val="00CF2FB4"/>
    <w:rsid w:val="00D82CD3"/>
    <w:rsid w:val="00D95152"/>
    <w:rsid w:val="00DA6F34"/>
    <w:rsid w:val="00E02386"/>
    <w:rsid w:val="00E262BE"/>
    <w:rsid w:val="00E51CC8"/>
    <w:rsid w:val="00E96C6F"/>
    <w:rsid w:val="00EC61FC"/>
    <w:rsid w:val="00EF4860"/>
    <w:rsid w:val="00F52450"/>
    <w:rsid w:val="00F678AC"/>
    <w:rsid w:val="00F80339"/>
    <w:rsid w:val="00FB1873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DF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44FF"/>
    <w:rPr>
      <w:rFonts w:ascii="Helvetica" w:eastAsia="ヒラギノ角ゴ Pro W3" w:hAnsi="Helvetica" w:cs="Times New Roman"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Alexander V. Tkachev</cp:lastModifiedBy>
  <cp:revision>57</cp:revision>
  <dcterms:created xsi:type="dcterms:W3CDTF">2021-03-27T09:51:00Z</dcterms:created>
  <dcterms:modified xsi:type="dcterms:W3CDTF">2021-03-29T23:00:00Z</dcterms:modified>
</cp:coreProperties>
</file>