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54" w:rsidRDefault="006B193B">
      <w:pPr>
        <w:pStyle w:val="1"/>
        <w:jc w:val="center"/>
        <w:rPr>
          <w:sz w:val="32"/>
          <w:szCs w:val="32"/>
          <w:lang w:val="en-MY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-236220</wp:posOffset>
            </wp:positionV>
            <wp:extent cx="1532255" cy="129730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E54" w:rsidRDefault="00954E54">
      <w:pPr>
        <w:sectPr w:rsidR="00954E54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2049"/>
        </w:sectPr>
      </w:pPr>
    </w:p>
    <w:p w:rsidR="00954E54" w:rsidRDefault="00954E54">
      <w:pPr>
        <w:pStyle w:val="1"/>
        <w:jc w:val="center"/>
        <w:rPr>
          <w:sz w:val="32"/>
          <w:szCs w:val="32"/>
          <w:lang w:val="en-MY"/>
        </w:rPr>
      </w:pPr>
    </w:p>
    <w:p w:rsidR="00954E54" w:rsidRDefault="00954E54">
      <w:pPr>
        <w:pStyle w:val="1"/>
        <w:jc w:val="center"/>
        <w:rPr>
          <w:sz w:val="32"/>
          <w:szCs w:val="32"/>
          <w:lang w:val="en-MY"/>
        </w:rPr>
      </w:pPr>
    </w:p>
    <w:p w:rsidR="00954E54" w:rsidRDefault="006B193B">
      <w:pPr>
        <w:pStyle w:val="1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ТРЕНЕРСКИЙ СЕМИНАР ФИДЕ</w:t>
      </w:r>
    </w:p>
    <w:p w:rsidR="00954E54" w:rsidRDefault="00435824">
      <w:pPr>
        <w:pStyle w:val="1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21</w:t>
      </w:r>
      <w:r w:rsidR="004456ED">
        <w:rPr>
          <w:b/>
          <w:bCs/>
          <w:sz w:val="32"/>
          <w:szCs w:val="32"/>
          <w:lang w:val="ru-RU"/>
        </w:rPr>
        <w:t>-25 Апреля 2023</w:t>
      </w:r>
    </w:p>
    <w:p w:rsidR="00954E54" w:rsidRDefault="006B193B">
      <w:pPr>
        <w:pStyle w:val="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Организаторы: </w:t>
      </w:r>
      <w:r w:rsidR="00C832FE">
        <w:rPr>
          <w:b/>
          <w:bCs/>
          <w:sz w:val="28"/>
          <w:szCs w:val="28"/>
          <w:lang w:val="ru-RU"/>
        </w:rPr>
        <w:t>Российская шахматная Академия ФИДЕ</w:t>
      </w:r>
      <w:r w:rsidR="001B198E">
        <w:rPr>
          <w:b/>
          <w:bCs/>
          <w:sz w:val="28"/>
          <w:szCs w:val="28"/>
          <w:lang w:val="ru-RU"/>
        </w:rPr>
        <w:t xml:space="preserve"> под руководством Тренерской комиссии</w:t>
      </w:r>
      <w:r>
        <w:rPr>
          <w:b/>
          <w:bCs/>
          <w:sz w:val="28"/>
          <w:szCs w:val="28"/>
          <w:lang w:val="ru-RU"/>
        </w:rPr>
        <w:t xml:space="preserve"> ФИДЕ</w:t>
      </w:r>
    </w:p>
    <w:p w:rsidR="00954E54" w:rsidRDefault="006B193B">
      <w:pPr>
        <w:pStyle w:val="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Возможность получения тренерских званий ФИДЕ: ФИДЕ тренер, ФИДЕ инструктор, Национальный </w:t>
      </w:r>
      <w:proofErr w:type="gramStart"/>
      <w:r>
        <w:rPr>
          <w:b/>
          <w:bCs/>
          <w:sz w:val="28"/>
          <w:szCs w:val="28"/>
          <w:lang w:val="ru-RU"/>
        </w:rPr>
        <w:t>инструктор  и</w:t>
      </w:r>
      <w:proofErr w:type="gramEnd"/>
      <w:r>
        <w:rPr>
          <w:b/>
          <w:bCs/>
          <w:sz w:val="28"/>
          <w:szCs w:val="28"/>
          <w:lang w:val="ru-RU"/>
        </w:rPr>
        <w:t xml:space="preserve"> Инструктор по развитию.</w:t>
      </w:r>
    </w:p>
    <w:p w:rsidR="00954E54" w:rsidRDefault="00954E54">
      <w:pPr>
        <w:pStyle w:val="1"/>
        <w:jc w:val="center"/>
        <w:rPr>
          <w:sz w:val="24"/>
          <w:szCs w:val="24"/>
          <w:lang w:val="ru-RU"/>
        </w:rPr>
      </w:pPr>
    </w:p>
    <w:p w:rsidR="00954E54" w:rsidRDefault="006B193B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="Calibri"/>
          <w:b/>
          <w:bCs/>
          <w:sz w:val="32"/>
          <w:szCs w:val="32"/>
          <w:lang w:val="ru-RU"/>
        </w:rPr>
      </w:pPr>
      <w:r>
        <w:rPr>
          <w:rFonts w:cs="Calibri"/>
          <w:b/>
          <w:bCs/>
          <w:sz w:val="32"/>
          <w:szCs w:val="32"/>
          <w:lang w:val="ru-RU"/>
        </w:rPr>
        <w:t>ЛЕКТОРЫ</w:t>
      </w:r>
    </w:p>
    <w:p w:rsidR="00954E54" w:rsidRDefault="006B193B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 xml:space="preserve">Международные гроссмейстеры, </w:t>
      </w:r>
      <w:bookmarkStart w:id="0" w:name="__DdeLink__226_350633726"/>
      <w:r>
        <w:rPr>
          <w:rFonts w:cs="Calibri"/>
          <w:b/>
          <w:bCs/>
          <w:sz w:val="24"/>
          <w:szCs w:val="24"/>
          <w:lang w:val="ru-RU"/>
        </w:rPr>
        <w:t>Синьор-тренер</w:t>
      </w:r>
      <w:bookmarkEnd w:id="0"/>
      <w:r>
        <w:rPr>
          <w:rFonts w:cs="Calibri"/>
          <w:b/>
          <w:bCs/>
          <w:sz w:val="24"/>
          <w:szCs w:val="24"/>
          <w:lang w:val="ru-RU"/>
        </w:rPr>
        <w:t>ы ФИДЕ:</w:t>
      </w:r>
    </w:p>
    <w:p w:rsidR="00954E54" w:rsidRDefault="006B193B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- Сергей Яновский, главный тренер спортивной сборной России;</w:t>
      </w:r>
    </w:p>
    <w:p w:rsidR="00954E54" w:rsidRDefault="006B193B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- Михаил Кобалия, старший тренер юношеской сборной России;</w:t>
      </w:r>
    </w:p>
    <w:p w:rsidR="00954E54" w:rsidRDefault="006B193B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- Юрий Якович, руководитель Гроссмейстерского центра ФШР в г. Тольятти.</w:t>
      </w:r>
    </w:p>
    <w:p w:rsidR="00954E54" w:rsidRPr="001B198E" w:rsidRDefault="00954E54" w:rsidP="001B198E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="Calibri"/>
          <w:b/>
          <w:bCs/>
          <w:sz w:val="32"/>
          <w:szCs w:val="32"/>
          <w:lang w:val="ru-RU"/>
        </w:rPr>
      </w:pPr>
    </w:p>
    <w:p w:rsidR="003F1AE1" w:rsidRDefault="006B193B">
      <w:pPr>
        <w:pStyle w:val="1"/>
        <w:tabs>
          <w:tab w:val="left" w:pos="68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954E54" w:rsidRPr="00435824" w:rsidRDefault="006B193B" w:rsidP="00435824">
      <w:pPr>
        <w:pStyle w:val="Listenabsatz"/>
        <w:numPr>
          <w:ilvl w:val="0"/>
          <w:numId w:val="1"/>
        </w:numPr>
        <w:rPr>
          <w:b/>
          <w:bCs/>
          <w:sz w:val="28"/>
          <w:szCs w:val="26"/>
          <w:lang w:val="ru-RU"/>
        </w:rPr>
      </w:pPr>
      <w:r>
        <w:rPr>
          <w:rStyle w:val="Absatz-Standardschriftart"/>
          <w:b/>
          <w:bCs/>
          <w:sz w:val="28"/>
          <w:szCs w:val="26"/>
          <w:lang w:val="ru-RU"/>
        </w:rPr>
        <w:t>Программа семинара и расписание</w:t>
      </w:r>
      <w:r w:rsidR="006C3085">
        <w:rPr>
          <w:rStyle w:val="Absatz-Standardschriftart"/>
          <w:b/>
          <w:bCs/>
          <w:sz w:val="28"/>
          <w:szCs w:val="26"/>
          <w:lang w:val="ru-RU"/>
        </w:rPr>
        <w:t xml:space="preserve"> (время московское)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782"/>
        <w:gridCol w:w="4769"/>
        <w:gridCol w:w="1789"/>
      </w:tblGrid>
      <w:tr w:rsidR="00954E54">
        <w:trPr>
          <w:trHeight w:val="600"/>
        </w:trPr>
        <w:tc>
          <w:tcPr>
            <w:tcW w:w="8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954E54" w:rsidRDefault="003B1D5D">
            <w:pPr>
              <w:pStyle w:val="1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>День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 xml:space="preserve"> 1: 2</w:t>
            </w:r>
            <w:r>
              <w:rPr>
                <w:rFonts w:eastAsia="Times New Roman" w:cs="Calibri"/>
                <w:b/>
                <w:bCs/>
                <w:color w:val="000000"/>
                <w:lang w:val="ru-RU" w:eastAsia="en-MY"/>
              </w:rPr>
              <w:t>1</w:t>
            </w:r>
            <w:r w:rsidR="004456ED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 xml:space="preserve"> </w:t>
            </w:r>
            <w:proofErr w:type="spellStart"/>
            <w:r w:rsidR="004456ED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>апреля</w:t>
            </w:r>
            <w:proofErr w:type="spellEnd"/>
            <w:r w:rsidR="004456ED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 xml:space="preserve"> 2023</w:t>
            </w:r>
          </w:p>
        </w:tc>
      </w:tr>
      <w:tr w:rsidR="00954E54" w:rsidRPr="003B1D5D">
        <w:trPr>
          <w:trHeight w:val="300"/>
        </w:trPr>
        <w:tc>
          <w:tcPr>
            <w:tcW w:w="1782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954E54" w:rsidRPr="003B1D5D" w:rsidRDefault="003B1D5D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15</w:t>
            </w:r>
            <w:r w:rsidRPr="003B1D5D">
              <w:rPr>
                <w:rFonts w:eastAsia="Times New Roman" w:cs="Calibri"/>
                <w:color w:val="000000"/>
                <w:lang w:val="ru-RU" w:eastAsia="en-MY"/>
              </w:rPr>
              <w:t>.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30</w:t>
            </w:r>
            <w:r w:rsidR="0081546B">
              <w:rPr>
                <w:rFonts w:eastAsia="Times New Roman" w:cs="Calibri"/>
                <w:color w:val="000000"/>
                <w:lang w:val="ru-RU" w:eastAsia="en-MY"/>
              </w:rPr>
              <w:t xml:space="preserve"> -18.3</w:t>
            </w:r>
            <w:r w:rsidR="006B193B" w:rsidRPr="003B1D5D">
              <w:rPr>
                <w:rFonts w:eastAsia="Times New Roman" w:cs="Calibri"/>
                <w:color w:val="000000"/>
                <w:lang w:val="ru-RU" w:eastAsia="en-MY"/>
              </w:rP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954E54" w:rsidRDefault="006B193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en-MY" w:eastAsia="en-MY"/>
              </w:rPr>
              <w:t>FIDE</w:t>
            </w:r>
            <w:r w:rsidRPr="003B1D5D">
              <w:rPr>
                <w:rFonts w:eastAsia="Times New Roman" w:cs="Calibri"/>
                <w:color w:val="000000"/>
                <w:lang w:val="ru-RU" w:eastAsia="en-MY"/>
              </w:rPr>
              <w:t xml:space="preserve">, </w:t>
            </w:r>
            <w:r>
              <w:rPr>
                <w:rFonts w:eastAsia="Times New Roman" w:cs="Calibri"/>
                <w:color w:val="000000"/>
                <w:lang w:val="en-MY" w:eastAsia="en-MY"/>
              </w:rPr>
              <w:t>TRG</w:t>
            </w:r>
            <w:r w:rsidRPr="003B1D5D">
              <w:rPr>
                <w:rFonts w:eastAsia="Times New Roman" w:cs="Calibri"/>
                <w:color w:val="000000"/>
                <w:lang w:val="ru-RU" w:eastAsia="en-MY"/>
              </w:rPr>
              <w:t xml:space="preserve"> &amp; 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Тренерская система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954E54" w:rsidRDefault="006B193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proofErr w:type="spellStart"/>
            <w:r>
              <w:rPr>
                <w:rFonts w:eastAsia="Times New Roman" w:cs="Calibri"/>
                <w:color w:val="000000"/>
                <w:lang w:val="ru-RU" w:eastAsia="en-MY"/>
              </w:rPr>
              <w:t>М</w:t>
            </w:r>
            <w:r w:rsidRPr="003B1D5D">
              <w:rPr>
                <w:rFonts w:eastAsia="Times New Roman" w:cs="Calibri"/>
                <w:color w:val="000000"/>
                <w:lang w:val="ru-RU" w:eastAsia="en-MY"/>
              </w:rPr>
              <w:t>.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Кобалия</w:t>
            </w:r>
            <w:proofErr w:type="spellEnd"/>
          </w:p>
        </w:tc>
      </w:tr>
      <w:tr w:rsidR="00954E54" w:rsidRPr="00404F3C">
        <w:trPr>
          <w:trHeight w:val="300"/>
        </w:trPr>
        <w:tc>
          <w:tcPr>
            <w:tcW w:w="178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54E54" w:rsidRPr="003B1D5D" w:rsidRDefault="00954E54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954E54" w:rsidRDefault="00D056A8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Изучения эндшпиля, ладья против ферзя.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54E54" w:rsidRDefault="00954E54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</w:p>
        </w:tc>
      </w:tr>
      <w:tr w:rsidR="003B1D5D" w:rsidTr="00C305D9">
        <w:trPr>
          <w:trHeight w:val="600"/>
        </w:trPr>
        <w:tc>
          <w:tcPr>
            <w:tcW w:w="8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3B1D5D" w:rsidRPr="003B1D5D" w:rsidRDefault="003B1D5D" w:rsidP="003B1D5D">
            <w:pPr>
              <w:pStyle w:val="1"/>
              <w:spacing w:after="0" w:line="240" w:lineRule="auto"/>
              <w:rPr>
                <w:rFonts w:eastAsia="Times New Roman" w:cs="Calibri"/>
                <w:b/>
                <w:color w:val="000000"/>
                <w:lang w:val="ru-RU" w:eastAsia="en-MY"/>
              </w:rPr>
            </w:pPr>
            <w:r w:rsidRPr="003B1D5D">
              <w:rPr>
                <w:rFonts w:eastAsia="Times New Roman" w:cs="Calibri"/>
                <w:b/>
                <w:color w:val="000000"/>
                <w:lang w:val="ru-RU" w:eastAsia="en-MY"/>
              </w:rPr>
              <w:t>День 2: 22 апреля 2023</w:t>
            </w:r>
          </w:p>
        </w:tc>
      </w:tr>
      <w:tr w:rsidR="00954E54" w:rsidRPr="003B1D5D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954E54" w:rsidRDefault="006B193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 w:rsidRPr="003B1D5D">
              <w:rPr>
                <w:rFonts w:eastAsia="Times New Roman" w:cs="Calibri"/>
                <w:color w:val="000000"/>
                <w:lang w:val="ru-RU" w:eastAsia="en-MY"/>
              </w:rPr>
              <w:t>10.</w:t>
            </w:r>
            <w:r w:rsidR="003B1D5D">
              <w:rPr>
                <w:rFonts w:eastAsia="Times New Roman" w:cs="Calibri"/>
                <w:color w:val="000000"/>
                <w:lang w:val="ru-RU" w:eastAsia="en-MY"/>
              </w:rPr>
              <w:t>30</w:t>
            </w:r>
            <w:r w:rsidRPr="003B1D5D">
              <w:rPr>
                <w:rFonts w:eastAsia="Times New Roman" w:cs="Calibri"/>
                <w:color w:val="000000"/>
                <w:lang w:val="ru-RU" w:eastAsia="en-MY"/>
              </w:rPr>
              <w:t>-13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.00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954E54" w:rsidRDefault="00BE694E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Использование классического наследия современными шахматистами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954E54" w:rsidRDefault="006B193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Ю.Якович</w:t>
            </w:r>
          </w:p>
        </w:tc>
      </w:tr>
      <w:tr w:rsidR="00954E54" w:rsidRPr="003B1D5D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954E54" w:rsidRPr="003B1D5D" w:rsidRDefault="0081546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15.</w:t>
            </w:r>
            <w:r w:rsidR="00BE694E">
              <w:rPr>
                <w:rFonts w:eastAsia="Times New Roman" w:cs="Calibri"/>
                <w:color w:val="000000"/>
                <w:lang w:val="ru-RU" w:eastAsia="en-MY"/>
              </w:rPr>
              <w:t>3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0</w:t>
            </w:r>
            <w:r w:rsidR="006B193B" w:rsidRPr="003B1D5D">
              <w:rPr>
                <w:rFonts w:eastAsia="Times New Roman" w:cs="Calibri"/>
                <w:color w:val="000000"/>
                <w:lang w:val="ru-RU" w:eastAsia="en-MY"/>
              </w:rPr>
              <w:t>-18.00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954E54" w:rsidRDefault="006C3085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С</w:t>
            </w:r>
            <w:r w:rsidR="00BE694E">
              <w:rPr>
                <w:rFonts w:eastAsia="Times New Roman" w:cs="Calibri"/>
                <w:color w:val="000000"/>
                <w:lang w:val="ru-RU" w:eastAsia="en-MY"/>
              </w:rPr>
              <w:t>вязь дебюта с миттельшпилем при подготовке юных шахматистов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954E54" w:rsidRDefault="00BE694E" w:rsidP="00BE694E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proofErr w:type="spellStart"/>
            <w:r>
              <w:rPr>
                <w:rFonts w:eastAsia="Times New Roman" w:cs="Calibri"/>
                <w:color w:val="000000"/>
                <w:lang w:val="ru-RU" w:eastAsia="en-MY"/>
              </w:rPr>
              <w:t>С.Яновский</w:t>
            </w:r>
            <w:proofErr w:type="spellEnd"/>
          </w:p>
        </w:tc>
      </w:tr>
      <w:tr w:rsidR="00954E54">
        <w:trPr>
          <w:trHeight w:val="600"/>
        </w:trPr>
        <w:tc>
          <w:tcPr>
            <w:tcW w:w="8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954E54" w:rsidRDefault="00BE694E">
            <w:pPr>
              <w:pStyle w:val="1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u-RU" w:eastAsia="en-MY"/>
              </w:rPr>
              <w:t>День 3: 23</w:t>
            </w:r>
            <w:r w:rsidR="006B193B" w:rsidRPr="003B1D5D">
              <w:rPr>
                <w:rFonts w:eastAsia="Times New Roman" w:cs="Calibri"/>
                <w:b/>
                <w:bCs/>
                <w:color w:val="000000"/>
                <w:lang w:val="ru-RU" w:eastAsia="en-MY"/>
              </w:rPr>
              <w:t xml:space="preserve"> </w:t>
            </w:r>
            <w:r w:rsidR="006B193B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>April</w:t>
            </w:r>
            <w:r w:rsidR="006B193B" w:rsidRPr="003B1D5D">
              <w:rPr>
                <w:rFonts w:eastAsia="Times New Roman" w:cs="Calibri"/>
                <w:b/>
                <w:bCs/>
                <w:color w:val="000000"/>
                <w:lang w:val="ru-RU" w:eastAsia="en-MY"/>
              </w:rPr>
              <w:t xml:space="preserve"> 202</w:t>
            </w:r>
            <w:r w:rsidR="00404F3C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>3</w:t>
            </w:r>
            <w:bookmarkStart w:id="1" w:name="_GoBack"/>
            <w:bookmarkEnd w:id="1"/>
          </w:p>
        </w:tc>
      </w:tr>
      <w:tr w:rsidR="00954E54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954E54" w:rsidRPr="00BE694E" w:rsidRDefault="00BE694E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lastRenderedPageBreak/>
              <w:t>15.30-18.30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954E54" w:rsidRDefault="00BE694E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 w:rsidRPr="00BE694E">
              <w:rPr>
                <w:rFonts w:eastAsia="Times New Roman" w:cs="Calibri"/>
                <w:color w:val="000000"/>
                <w:lang w:val="ru-RU" w:eastAsia="en-MY"/>
              </w:rPr>
              <w:t>Типичные приемы в шахматах: активизация слона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954E54" w:rsidRPr="00BE694E" w:rsidRDefault="00BE694E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proofErr w:type="spellStart"/>
            <w:r>
              <w:rPr>
                <w:rFonts w:eastAsia="Times New Roman" w:cs="Calibri"/>
                <w:color w:val="000000"/>
                <w:lang w:val="ru-RU" w:eastAsia="en-MY"/>
              </w:rPr>
              <w:t>М.Кобалия</w:t>
            </w:r>
            <w:proofErr w:type="spellEnd"/>
          </w:p>
        </w:tc>
      </w:tr>
      <w:tr w:rsidR="0081546B" w:rsidTr="00B1349E">
        <w:trPr>
          <w:trHeight w:val="600"/>
        </w:trPr>
        <w:tc>
          <w:tcPr>
            <w:tcW w:w="834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81546B" w:rsidRPr="0081546B" w:rsidRDefault="0081546B">
            <w:pPr>
              <w:pStyle w:val="1"/>
              <w:spacing w:after="0" w:line="240" w:lineRule="auto"/>
              <w:rPr>
                <w:rFonts w:eastAsia="Times New Roman" w:cs="Calibri"/>
                <w:b/>
                <w:color w:val="000000"/>
                <w:lang w:val="ru-RU" w:eastAsia="en-MY"/>
              </w:rPr>
            </w:pPr>
            <w:r w:rsidRPr="0081546B">
              <w:rPr>
                <w:rFonts w:eastAsia="Times New Roman" w:cs="Calibri"/>
                <w:b/>
                <w:color w:val="000000"/>
                <w:lang w:val="ru-RU" w:eastAsia="en-MY"/>
              </w:rPr>
              <w:t>День 4: 24 апреля 2023</w:t>
            </w:r>
          </w:p>
        </w:tc>
      </w:tr>
      <w:tr w:rsidR="0081546B" w:rsidRPr="0081546B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81546B" w:rsidRDefault="0081546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10.30 - 13.00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81546B" w:rsidRDefault="00D056A8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Изучение миттельшпиля, о</w:t>
            </w:r>
            <w:r w:rsidR="0081546B">
              <w:rPr>
                <w:rFonts w:eastAsia="Times New Roman" w:cs="Calibri"/>
                <w:color w:val="000000"/>
                <w:lang w:val="ru-RU" w:eastAsia="en-MY"/>
              </w:rPr>
              <w:t>собенности игры при подвижном пешечном центре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81546B" w:rsidRDefault="0081546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 w:rsidRPr="0081546B">
              <w:rPr>
                <w:rFonts w:eastAsia="Times New Roman" w:cs="Calibri"/>
                <w:color w:val="000000"/>
                <w:lang w:val="ru-RU" w:eastAsia="en-MY"/>
              </w:rPr>
              <w:t>Ю.Якович</w:t>
            </w:r>
          </w:p>
        </w:tc>
      </w:tr>
      <w:tr w:rsidR="0081546B" w:rsidRPr="0081546B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81546B" w:rsidRPr="0081546B" w:rsidRDefault="0081546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 xml:space="preserve">15.30  - 18.00 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81546B" w:rsidRDefault="0081546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Построение дебютного репертуара. Метод «гонка за лидером».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81546B" w:rsidRDefault="0081546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proofErr w:type="spellStart"/>
            <w:r>
              <w:rPr>
                <w:rFonts w:eastAsia="Times New Roman" w:cs="Calibri"/>
                <w:color w:val="000000"/>
                <w:lang w:val="ru-RU" w:eastAsia="en-MY"/>
              </w:rPr>
              <w:t>С.Яновский</w:t>
            </w:r>
            <w:proofErr w:type="spellEnd"/>
          </w:p>
        </w:tc>
      </w:tr>
      <w:tr w:rsidR="003F1AE1" w:rsidRPr="0081546B" w:rsidTr="007B410D">
        <w:trPr>
          <w:trHeight w:val="600"/>
        </w:trPr>
        <w:tc>
          <w:tcPr>
            <w:tcW w:w="834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3F1AE1" w:rsidRPr="003F1AE1" w:rsidRDefault="003F1AE1">
            <w:pPr>
              <w:pStyle w:val="1"/>
              <w:spacing w:after="0" w:line="240" w:lineRule="auto"/>
              <w:rPr>
                <w:rFonts w:eastAsia="Times New Roman" w:cs="Calibri"/>
                <w:b/>
                <w:color w:val="000000"/>
                <w:lang w:val="ru-RU" w:eastAsia="en-MY"/>
              </w:rPr>
            </w:pPr>
            <w:r w:rsidRPr="003F1AE1">
              <w:rPr>
                <w:rFonts w:eastAsia="Times New Roman" w:cs="Calibri"/>
                <w:b/>
                <w:color w:val="000000"/>
                <w:lang w:val="ru-RU" w:eastAsia="en-MY"/>
              </w:rPr>
              <w:t>День 5: 25 апреля 2023</w:t>
            </w:r>
          </w:p>
        </w:tc>
      </w:tr>
      <w:tr w:rsidR="0081546B" w:rsidRPr="0081546B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81546B" w:rsidRPr="0081546B" w:rsidRDefault="003F1AE1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15</w:t>
            </w:r>
            <w:r w:rsidR="0081546B" w:rsidRPr="0081546B">
              <w:rPr>
                <w:rFonts w:eastAsia="Times New Roman" w:cs="Calibri"/>
                <w:color w:val="000000"/>
                <w:lang w:val="ru-RU" w:eastAsia="en-MY"/>
              </w:rPr>
              <w:t>.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3</w:t>
            </w:r>
            <w:r w:rsidR="0081546B" w:rsidRPr="0081546B">
              <w:rPr>
                <w:rFonts w:eastAsia="Times New Roman" w:cs="Calibri"/>
                <w:color w:val="000000"/>
                <w:lang w:val="ru-RU" w:eastAsia="en-MY"/>
              </w:rPr>
              <w:t>0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-17</w:t>
            </w:r>
            <w:r w:rsidR="0081546B" w:rsidRPr="0081546B">
              <w:rPr>
                <w:rFonts w:eastAsia="Times New Roman" w:cs="Calibri"/>
                <w:color w:val="000000"/>
                <w:lang w:val="ru-RU" w:eastAsia="en-MY"/>
              </w:rPr>
              <w:t>.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3</w:t>
            </w:r>
            <w:r w:rsidR="0081546B">
              <w:rPr>
                <w:rFonts w:eastAsia="Times New Roman" w:cs="Calibri"/>
                <w:color w:val="000000"/>
                <w:lang w:val="ru-RU" w:eastAsia="en-MY"/>
              </w:rP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81546B" w:rsidRDefault="0081546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Письменный</w:t>
            </w:r>
            <w:r w:rsidRPr="0081546B">
              <w:rPr>
                <w:rFonts w:eastAsia="Times New Roman" w:cs="Calibri"/>
                <w:color w:val="000000"/>
                <w:lang w:val="ru-RU" w:eastAsia="en-MY"/>
              </w:rPr>
              <w:t xml:space="preserve"> 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экзамен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81546B" w:rsidRDefault="00404F3C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Тренерская комиссия ФИДЕ</w:t>
            </w:r>
          </w:p>
        </w:tc>
      </w:tr>
    </w:tbl>
    <w:p w:rsidR="00954E54" w:rsidRPr="0081546B" w:rsidRDefault="00954E54">
      <w:pPr>
        <w:pStyle w:val="Listenabsatz"/>
        <w:rPr>
          <w:lang w:val="ru-RU"/>
        </w:rPr>
      </w:pPr>
    </w:p>
    <w:p w:rsidR="00954E54" w:rsidRPr="0081546B" w:rsidRDefault="00954E54">
      <w:pPr>
        <w:pStyle w:val="Listenabsatz"/>
        <w:rPr>
          <w:lang w:val="ru-RU"/>
        </w:rPr>
      </w:pPr>
    </w:p>
    <w:p w:rsidR="00954E54" w:rsidRDefault="006B193B">
      <w:pPr>
        <w:pStyle w:val="Listenabsatz"/>
        <w:numPr>
          <w:ilvl w:val="0"/>
          <w:numId w:val="1"/>
        </w:numPr>
        <w:rPr>
          <w:rStyle w:val="Absatz-Standardschriftart"/>
          <w:b/>
          <w:bCs/>
          <w:sz w:val="28"/>
          <w:szCs w:val="26"/>
          <w:lang w:val="ru-RU"/>
        </w:rPr>
      </w:pPr>
      <w:r>
        <w:rPr>
          <w:rStyle w:val="Absatz-Standardschriftart"/>
          <w:b/>
          <w:bCs/>
          <w:sz w:val="28"/>
          <w:szCs w:val="26"/>
          <w:lang w:val="ru-RU"/>
        </w:rPr>
        <w:t>Регистрация</w:t>
      </w:r>
    </w:p>
    <w:p w:rsidR="00954E54" w:rsidRDefault="006B193B">
      <w:pPr>
        <w:pStyle w:val="Listenabsatz"/>
        <w:numPr>
          <w:ilvl w:val="1"/>
          <w:numId w:val="1"/>
        </w:numPr>
        <w:rPr>
          <w:rStyle w:val="Absatz-Standardschriftart"/>
          <w:b/>
          <w:bCs/>
          <w:lang w:val="ru-RU"/>
        </w:rPr>
      </w:pPr>
      <w:r>
        <w:rPr>
          <w:rStyle w:val="Absatz-Standardschriftart"/>
          <w:b/>
          <w:bCs/>
          <w:lang w:val="ru-RU"/>
        </w:rPr>
        <w:t>Контакты</w:t>
      </w:r>
    </w:p>
    <w:p w:rsidR="00954E54" w:rsidRDefault="006B193B">
      <w:pPr>
        <w:pStyle w:val="1"/>
        <w:rPr>
          <w:lang w:val="ru-RU"/>
        </w:rPr>
      </w:pPr>
      <w:r>
        <w:rPr>
          <w:lang w:val="ru-RU"/>
        </w:rPr>
        <w:t>Виктория</w:t>
      </w:r>
      <w:r w:rsidRPr="0081546B">
        <w:rPr>
          <w:lang w:val="ru-RU"/>
        </w:rPr>
        <w:t xml:space="preserve"> </w:t>
      </w:r>
      <w:proofErr w:type="spellStart"/>
      <w:r>
        <w:rPr>
          <w:lang w:val="ru-RU"/>
        </w:rPr>
        <w:t>Скачкова</w:t>
      </w:r>
      <w:proofErr w:type="spellEnd"/>
    </w:p>
    <w:p w:rsidR="00954E54" w:rsidRDefault="00404F3C">
      <w:pPr>
        <w:pStyle w:val="1"/>
        <w:rPr>
          <w:lang w:val="ru-RU"/>
        </w:rPr>
      </w:pPr>
      <w:hyperlink r:id="rId7">
        <w:r w:rsidR="006B193B">
          <w:rPr>
            <w:rStyle w:val="-"/>
          </w:rPr>
          <w:t>skachkova</w:t>
        </w:r>
        <w:r w:rsidR="006B193B">
          <w:rPr>
            <w:rStyle w:val="-"/>
            <w:lang w:val="ru-RU"/>
          </w:rPr>
          <w:t>@</w:t>
        </w:r>
        <w:r w:rsidR="006B193B">
          <w:rPr>
            <w:rStyle w:val="-"/>
          </w:rPr>
          <w:t>ruchess</w:t>
        </w:r>
        <w:r w:rsidR="006B193B">
          <w:rPr>
            <w:rStyle w:val="-"/>
            <w:lang w:val="ru-RU"/>
          </w:rPr>
          <w:t>.</w:t>
        </w:r>
        <w:proofErr w:type="spellStart"/>
        <w:r w:rsidR="006B193B">
          <w:rPr>
            <w:rStyle w:val="-"/>
          </w:rPr>
          <w:t>ru</w:t>
        </w:r>
        <w:proofErr w:type="spellEnd"/>
      </w:hyperlink>
      <w:r w:rsidR="006B193B">
        <w:rPr>
          <w:lang w:val="ru-RU"/>
        </w:rPr>
        <w:t xml:space="preserve"> </w:t>
      </w:r>
    </w:p>
    <w:p w:rsidR="00954E54" w:rsidRDefault="00954E54">
      <w:pPr>
        <w:pStyle w:val="1"/>
        <w:rPr>
          <w:lang w:val="ru-RU"/>
        </w:rPr>
      </w:pPr>
    </w:p>
    <w:p w:rsidR="00954E54" w:rsidRDefault="006B193B">
      <w:pPr>
        <w:pStyle w:val="1"/>
        <w:rPr>
          <w:b/>
          <w:bCs/>
          <w:lang w:val="ru-RU"/>
        </w:rPr>
      </w:pPr>
      <w:r>
        <w:rPr>
          <w:b/>
          <w:bCs/>
          <w:lang w:val="ru-RU"/>
        </w:rPr>
        <w:t>2.2.</w:t>
      </w:r>
      <w:r>
        <w:rPr>
          <w:lang w:val="ru-RU"/>
        </w:rPr>
        <w:t xml:space="preserve">    </w:t>
      </w:r>
      <w:r>
        <w:rPr>
          <w:b/>
          <w:bCs/>
          <w:lang w:val="ru-RU"/>
        </w:rPr>
        <w:t>Место проведения</w:t>
      </w:r>
    </w:p>
    <w:p w:rsidR="00954E54" w:rsidRDefault="003F1AE1">
      <w:pPr>
        <w:pStyle w:val="1"/>
        <w:rPr>
          <w:lang w:val="ru-RU"/>
        </w:rPr>
      </w:pPr>
      <w:r>
        <w:rPr>
          <w:lang w:val="ru-RU"/>
        </w:rPr>
        <w:t xml:space="preserve">Семинар пройдет в онлайн формате на платформе </w:t>
      </w:r>
      <w:r>
        <w:t>Zoom</w:t>
      </w:r>
      <w:r>
        <w:rPr>
          <w:lang w:val="ru-RU"/>
        </w:rPr>
        <w:t>.</w:t>
      </w:r>
    </w:p>
    <w:p w:rsidR="003F1AE1" w:rsidRPr="003F1AE1" w:rsidRDefault="003F1AE1">
      <w:pPr>
        <w:pStyle w:val="1"/>
        <w:rPr>
          <w:lang w:val="ru-RU"/>
        </w:rPr>
      </w:pPr>
      <w:r>
        <w:rPr>
          <w:lang w:val="ru-RU"/>
        </w:rPr>
        <w:t xml:space="preserve">Также семинар можно будет посетить в здании Гостиницы </w:t>
      </w:r>
      <w:r w:rsidRPr="003F1AE1">
        <w:rPr>
          <w:lang w:val="ru-RU"/>
        </w:rPr>
        <w:t>Измайлово Альфа, зал №10</w:t>
      </w:r>
      <w:r w:rsidR="00763EFB">
        <w:rPr>
          <w:lang w:val="ru-RU"/>
        </w:rPr>
        <w:t>,</w:t>
      </w:r>
      <w:r w:rsidRPr="003F1AE1">
        <w:rPr>
          <w:lang w:val="ru-RU"/>
        </w:rPr>
        <w:t xml:space="preserve"> 4 этаж</w:t>
      </w:r>
      <w:r>
        <w:rPr>
          <w:lang w:val="ru-RU"/>
        </w:rPr>
        <w:t>.</w:t>
      </w:r>
    </w:p>
    <w:p w:rsidR="00954E54" w:rsidRDefault="00954E54">
      <w:pPr>
        <w:pStyle w:val="1"/>
        <w:rPr>
          <w:lang w:val="ru-RU"/>
        </w:rPr>
      </w:pPr>
    </w:p>
    <w:p w:rsidR="00954E54" w:rsidRDefault="006B193B">
      <w:pPr>
        <w:pStyle w:val="1"/>
        <w:rPr>
          <w:b/>
          <w:bCs/>
          <w:lang w:val="ru-RU"/>
        </w:rPr>
      </w:pPr>
      <w:r>
        <w:rPr>
          <w:b/>
          <w:bCs/>
          <w:lang w:val="ru-RU"/>
        </w:rPr>
        <w:t>2.3.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Положение о тренерских семинарах ФИДЕ</w:t>
      </w:r>
    </w:p>
    <w:p w:rsidR="00954E54" w:rsidRDefault="00404F3C">
      <w:pPr>
        <w:pStyle w:val="1"/>
        <w:rPr>
          <w:rStyle w:val="-"/>
          <w:lang w:val="ru-RU"/>
        </w:rPr>
      </w:pPr>
      <w:hyperlink r:id="rId8">
        <w:r w:rsidR="006B193B">
          <w:rPr>
            <w:rStyle w:val="-"/>
          </w:rPr>
          <w:t>https</w:t>
        </w:r>
        <w:r w:rsidR="006B193B">
          <w:rPr>
            <w:rStyle w:val="-"/>
            <w:lang w:val="ru-RU"/>
          </w:rPr>
          <w:t>://</w:t>
        </w:r>
        <w:proofErr w:type="spellStart"/>
        <w:r w:rsidR="006B193B">
          <w:rPr>
            <w:rStyle w:val="-"/>
          </w:rPr>
          <w:t>trg</w:t>
        </w:r>
        <w:proofErr w:type="spellEnd"/>
        <w:r w:rsidR="006B193B">
          <w:rPr>
            <w:rStyle w:val="-"/>
            <w:lang w:val="ru-RU"/>
          </w:rPr>
          <w:t>.</w:t>
        </w:r>
        <w:r w:rsidR="006B193B">
          <w:rPr>
            <w:rStyle w:val="-"/>
          </w:rPr>
          <w:t>fide</w:t>
        </w:r>
        <w:r w:rsidR="006B193B">
          <w:rPr>
            <w:rStyle w:val="-"/>
            <w:lang w:val="ru-RU"/>
          </w:rPr>
          <w:t>.</w:t>
        </w:r>
        <w:r w:rsidR="006B193B">
          <w:rPr>
            <w:rStyle w:val="-"/>
          </w:rPr>
          <w:t>com</w:t>
        </w:r>
        <w:r w:rsidR="006B193B">
          <w:rPr>
            <w:rStyle w:val="-"/>
            <w:lang w:val="ru-RU"/>
          </w:rPr>
          <w:t>/</w:t>
        </w:r>
        <w:proofErr w:type="spellStart"/>
        <w:r w:rsidR="006B193B">
          <w:rPr>
            <w:rStyle w:val="-"/>
          </w:rPr>
          <w:t>trg</w:t>
        </w:r>
        <w:proofErr w:type="spellEnd"/>
        <w:r w:rsidR="006B193B">
          <w:rPr>
            <w:rStyle w:val="-"/>
            <w:lang w:val="ru-RU"/>
          </w:rPr>
          <w:t>-</w:t>
        </w:r>
        <w:r w:rsidR="006B193B">
          <w:rPr>
            <w:rStyle w:val="-"/>
          </w:rPr>
          <w:t>online</w:t>
        </w:r>
        <w:r w:rsidR="006B193B">
          <w:rPr>
            <w:rStyle w:val="-"/>
            <w:lang w:val="ru-RU"/>
          </w:rPr>
          <w:t>-</w:t>
        </w:r>
        <w:r w:rsidR="006B193B">
          <w:rPr>
            <w:rStyle w:val="-"/>
          </w:rPr>
          <w:t>seminars</w:t>
        </w:r>
        <w:r w:rsidR="006B193B">
          <w:rPr>
            <w:rStyle w:val="-"/>
            <w:lang w:val="ru-RU"/>
          </w:rPr>
          <w:t>/</w:t>
        </w:r>
      </w:hyperlink>
    </w:p>
    <w:p w:rsidR="00954E54" w:rsidRDefault="00954E54">
      <w:pPr>
        <w:pStyle w:val="1"/>
        <w:rPr>
          <w:lang w:val="ru-RU"/>
        </w:rPr>
      </w:pPr>
    </w:p>
    <w:p w:rsidR="00954E54" w:rsidRDefault="006B193B">
      <w:pPr>
        <w:pStyle w:val="Listenabsatz"/>
        <w:ind w:left="0"/>
        <w:rPr>
          <w:b/>
          <w:lang w:val="ru-RU"/>
        </w:rPr>
      </w:pPr>
      <w:r>
        <w:rPr>
          <w:b/>
          <w:bCs/>
          <w:lang w:val="ru-RU"/>
        </w:rPr>
        <w:t>2.4</w:t>
      </w:r>
      <w:r>
        <w:rPr>
          <w:lang w:val="ru-RU"/>
        </w:rPr>
        <w:t xml:space="preserve">. </w:t>
      </w:r>
      <w:r>
        <w:rPr>
          <w:b/>
          <w:lang w:val="ru-RU"/>
        </w:rPr>
        <w:t>Язык семинара</w:t>
      </w:r>
    </w:p>
    <w:p w:rsidR="00954E54" w:rsidRDefault="006B193B">
      <w:pPr>
        <w:pStyle w:val="1"/>
        <w:rPr>
          <w:lang w:val="ru-RU"/>
        </w:rPr>
      </w:pPr>
      <w:r>
        <w:rPr>
          <w:lang w:val="ru-RU"/>
        </w:rPr>
        <w:t>Русский</w:t>
      </w:r>
    </w:p>
    <w:p w:rsidR="00954E54" w:rsidRPr="004456ED" w:rsidRDefault="00954E54">
      <w:pPr>
        <w:pStyle w:val="Listenabsatz"/>
        <w:ind w:left="0"/>
        <w:rPr>
          <w:b/>
          <w:bCs/>
          <w:lang w:val="ru-RU"/>
        </w:rPr>
      </w:pPr>
    </w:p>
    <w:p w:rsidR="00954E54" w:rsidRDefault="006B193B">
      <w:pPr>
        <w:pStyle w:val="Listenabsatz"/>
        <w:ind w:left="0"/>
        <w:rPr>
          <w:rStyle w:val="Absatz-Standardschriftart"/>
          <w:b/>
          <w:bCs/>
          <w:lang w:val="ru-RU"/>
        </w:rPr>
      </w:pPr>
      <w:r w:rsidRPr="004456ED">
        <w:rPr>
          <w:rStyle w:val="Absatz-Standardschriftart"/>
          <w:b/>
          <w:bCs/>
          <w:lang w:val="ru-RU"/>
        </w:rPr>
        <w:t>2.5.</w:t>
      </w:r>
      <w:r w:rsidRPr="004456ED">
        <w:rPr>
          <w:rStyle w:val="Absatz-Standardschriftart"/>
          <w:lang w:val="ru-RU"/>
        </w:rPr>
        <w:t xml:space="preserve"> </w:t>
      </w:r>
      <w:r>
        <w:rPr>
          <w:rStyle w:val="Absatz-Standardschriftart"/>
          <w:b/>
          <w:bCs/>
          <w:lang w:val="ru-RU"/>
        </w:rPr>
        <w:t>Стоимость участия</w:t>
      </w:r>
      <w:r w:rsidR="003F1AE1">
        <w:rPr>
          <w:rStyle w:val="Absatz-Standardschriftart"/>
          <w:b/>
          <w:bCs/>
          <w:lang w:val="ru-RU"/>
        </w:rPr>
        <w:t xml:space="preserve"> для иностранных участников.</w:t>
      </w:r>
    </w:p>
    <w:p w:rsidR="003F1AE1" w:rsidRPr="006C3085" w:rsidRDefault="003F1AE1">
      <w:pPr>
        <w:pStyle w:val="1"/>
        <w:rPr>
          <w:lang w:val="ru-RU"/>
        </w:rPr>
      </w:pPr>
      <w:r>
        <w:rPr>
          <w:lang w:val="ru-RU"/>
        </w:rPr>
        <w:t>Бесплатно для пяти представителей шахматны</w:t>
      </w:r>
      <w:r w:rsidR="00B12714">
        <w:rPr>
          <w:lang w:val="ru-RU"/>
        </w:rPr>
        <w:t>х федераций, входящих в Азиатскую шахматную федерацию.</w:t>
      </w:r>
    </w:p>
    <w:p w:rsidR="00954E54" w:rsidRDefault="003F1AE1">
      <w:pPr>
        <w:pStyle w:val="1"/>
        <w:rPr>
          <w:lang w:val="ru-RU"/>
        </w:rPr>
      </w:pPr>
      <w:r>
        <w:rPr>
          <w:lang w:val="ru-RU"/>
        </w:rPr>
        <w:lastRenderedPageBreak/>
        <w:t xml:space="preserve">Для регистрации необходимо прислать заполненную заявку, одобренную шахматной федерацией своей страны. </w:t>
      </w:r>
    </w:p>
    <w:p w:rsidR="003F1AE1" w:rsidRDefault="003F1AE1">
      <w:pPr>
        <w:pStyle w:val="1"/>
        <w:rPr>
          <w:b/>
          <w:lang w:val="ru-RU"/>
        </w:rPr>
      </w:pPr>
      <w:r w:rsidRPr="003F1AE1">
        <w:rPr>
          <w:b/>
          <w:lang w:val="ru-RU"/>
        </w:rPr>
        <w:t>2.6.</w:t>
      </w:r>
      <w:r>
        <w:rPr>
          <w:b/>
          <w:lang w:val="ru-RU"/>
        </w:rPr>
        <w:t xml:space="preserve"> Стоимость участия для российских участников.</w:t>
      </w:r>
    </w:p>
    <w:p w:rsidR="003F1AE1" w:rsidRPr="003F1AE1" w:rsidRDefault="003F1AE1">
      <w:pPr>
        <w:pStyle w:val="1"/>
        <w:rPr>
          <w:lang w:val="ru-RU"/>
        </w:rPr>
      </w:pPr>
      <w:r>
        <w:rPr>
          <w:lang w:val="ru-RU"/>
        </w:rPr>
        <w:t>Бесплатно</w:t>
      </w:r>
      <w:r w:rsidR="00763EFB">
        <w:rPr>
          <w:lang w:val="ru-RU"/>
        </w:rPr>
        <w:t xml:space="preserve"> – при оформлении заявки до 12 апреля.</w:t>
      </w:r>
    </w:p>
    <w:p w:rsidR="003F1AE1" w:rsidRDefault="003F1AE1">
      <w:pPr>
        <w:pStyle w:val="1"/>
        <w:rPr>
          <w:lang w:val="ru-RU"/>
        </w:rPr>
      </w:pPr>
    </w:p>
    <w:p w:rsidR="00954E54" w:rsidRPr="004456ED" w:rsidRDefault="006B193B">
      <w:pPr>
        <w:pStyle w:val="Listenabsatz"/>
        <w:ind w:left="0"/>
        <w:rPr>
          <w:lang w:val="ru-RU"/>
        </w:rPr>
      </w:pPr>
      <w:r w:rsidRPr="004456ED">
        <w:rPr>
          <w:lang w:val="ru-RU"/>
        </w:rPr>
        <w:t xml:space="preserve">                                                 </w:t>
      </w:r>
    </w:p>
    <w:p w:rsidR="00954E54" w:rsidRPr="004456ED" w:rsidRDefault="00954E54">
      <w:pPr>
        <w:rPr>
          <w:lang w:val="ru-RU"/>
        </w:rPr>
        <w:sectPr w:rsidR="00954E54" w:rsidRPr="004456ED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2049"/>
        </w:sectPr>
      </w:pPr>
    </w:p>
    <w:p w:rsidR="006B193B" w:rsidRPr="004456ED" w:rsidRDefault="006B193B">
      <w:pPr>
        <w:rPr>
          <w:lang w:val="ru-RU"/>
        </w:rPr>
      </w:pPr>
    </w:p>
    <w:sectPr w:rsidR="006B193B" w:rsidRPr="004456ED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4F14"/>
    <w:multiLevelType w:val="multilevel"/>
    <w:tmpl w:val="F28A3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2955D95"/>
    <w:multiLevelType w:val="multilevel"/>
    <w:tmpl w:val="CAA6E4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54"/>
    <w:rsid w:val="001B198E"/>
    <w:rsid w:val="003B1D5D"/>
    <w:rsid w:val="003F1AE1"/>
    <w:rsid w:val="00404F3C"/>
    <w:rsid w:val="00435824"/>
    <w:rsid w:val="004456ED"/>
    <w:rsid w:val="006B193B"/>
    <w:rsid w:val="006C3085"/>
    <w:rsid w:val="00763EFB"/>
    <w:rsid w:val="0081546B"/>
    <w:rsid w:val="00954E54"/>
    <w:rsid w:val="00B12714"/>
    <w:rsid w:val="00BE694E"/>
    <w:rsid w:val="00C832FE"/>
    <w:rsid w:val="00D056A8"/>
    <w:rsid w:val="00F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61885-AE55-461C-9822-F605C4F8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36A9"/>
    <w:pPr>
      <w:suppressAutoHyphens/>
      <w:spacing w:after="160" w:line="252" w:lineRule="auto"/>
      <w:textAlignment w:val="baseline"/>
    </w:pPr>
    <w:rPr>
      <w:rFonts w:cs="F"/>
      <w:color w:val="00000A"/>
    </w:rPr>
  </w:style>
  <w:style w:type="character" w:customStyle="1" w:styleId="a3">
    <w:name w:val="Текст сноски Знак"/>
    <w:basedOn w:val="a0"/>
    <w:uiPriority w:val="99"/>
    <w:rsid w:val="00116A6B"/>
    <w:rPr>
      <w:rFonts w:cs="Times New Roman"/>
      <w:sz w:val="20"/>
      <w:szCs w:val="20"/>
    </w:rPr>
  </w:style>
  <w:style w:type="character" w:styleId="a4">
    <w:name w:val="Subtle Emphasis"/>
    <w:basedOn w:val="a0"/>
    <w:uiPriority w:val="19"/>
    <w:qFormat/>
    <w:rsid w:val="00116A6B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A402CE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402CE"/>
    <w:rPr>
      <w:color w:val="605E5C"/>
      <w:shd w:val="clear" w:color="auto" w:fill="E1DFDD"/>
    </w:rPr>
  </w:style>
  <w:style w:type="character" w:customStyle="1" w:styleId="Absatz-Standardschriftart">
    <w:name w:val="Absatz-Standardschriftart"/>
    <w:rsid w:val="007836A9"/>
  </w:style>
  <w:style w:type="character" w:customStyle="1" w:styleId="a5">
    <w:name w:val="Текст выноски Знак"/>
    <w:basedOn w:val="a0"/>
    <w:uiPriority w:val="99"/>
    <w:semiHidden/>
    <w:rsid w:val="00D621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A72B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612C"/>
    <w:rPr>
      <w:color w:val="954F72"/>
      <w:u w:val="single"/>
    </w:rPr>
  </w:style>
  <w:style w:type="paragraph" w:customStyle="1" w:styleId="a7">
    <w:name w:val="Заголовок"/>
    <w:basedOn w:val="1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1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1"/>
    <w:pPr>
      <w:suppressLineNumbers/>
    </w:pPr>
    <w:rPr>
      <w:rFonts w:cs="Mangal"/>
    </w:rPr>
  </w:style>
  <w:style w:type="paragraph" w:styleId="ac">
    <w:name w:val="List Paragraph"/>
    <w:basedOn w:val="1"/>
    <w:uiPriority w:val="34"/>
    <w:qFormat/>
    <w:rsid w:val="00C04F05"/>
    <w:pPr>
      <w:ind w:left="720"/>
      <w:contextualSpacing/>
    </w:pPr>
  </w:style>
  <w:style w:type="paragraph" w:customStyle="1" w:styleId="DecimalAligned">
    <w:name w:val="Decimal Aligned"/>
    <w:basedOn w:val="1"/>
    <w:uiPriority w:val="40"/>
    <w:qFormat/>
    <w:rsid w:val="00116A6B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styleId="ad">
    <w:name w:val="footnote text"/>
    <w:basedOn w:val="1"/>
    <w:uiPriority w:val="99"/>
    <w:unhideWhenUsed/>
    <w:rsid w:val="00116A6B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Listenabsatz">
    <w:name w:val="Listenabsatz"/>
    <w:basedOn w:val="1"/>
    <w:rsid w:val="007836A9"/>
    <w:pPr>
      <w:ind w:left="720"/>
    </w:pPr>
  </w:style>
  <w:style w:type="paragraph" w:styleId="ae">
    <w:name w:val="Balloon Text"/>
    <w:basedOn w:val="1"/>
    <w:uiPriority w:val="99"/>
    <w:semiHidden/>
    <w:unhideWhenUsed/>
    <w:rsid w:val="00D621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116A6B"/>
    <w:pPr>
      <w:spacing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f">
    <w:name w:val="Table Grid"/>
    <w:basedOn w:val="a1"/>
    <w:uiPriority w:val="59"/>
    <w:rsid w:val="000508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g.fide.com/trg-online-seminars/" TargetMode="External"/><Relationship Id="rId3" Type="http://schemas.openxmlformats.org/officeDocument/2006/relationships/styles" Target="styles.xml"/><Relationship Id="rId7" Type="http://schemas.openxmlformats.org/officeDocument/2006/relationships/hyperlink" Target="mailto:skachkova@ru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DD93-4B1D-46ED-9E3A-192DF731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Long</dc:creator>
  <cp:lastModifiedBy>Кобалия Михаил</cp:lastModifiedBy>
  <cp:revision>12</cp:revision>
  <cp:lastPrinted>2020-04-30T13:35:00Z</cp:lastPrinted>
  <dcterms:created xsi:type="dcterms:W3CDTF">2023-03-23T19:16:00Z</dcterms:created>
  <dcterms:modified xsi:type="dcterms:W3CDTF">2023-03-31T17:39:00Z</dcterms:modified>
  <dc:language>ru-RU</dc:language>
</cp:coreProperties>
</file>