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EB" w:rsidRPr="00BE242C" w:rsidRDefault="00E93CCB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3568148</wp:posOffset>
            </wp:positionH>
            <wp:positionV relativeFrom="paragraph">
              <wp:posOffset>-283216</wp:posOffset>
            </wp:positionV>
            <wp:extent cx="2853581" cy="1934016"/>
            <wp:effectExtent l="0" t="0" r="444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81" cy="19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265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8F3CCDE" wp14:editId="2C0721FD">
            <wp:simplePos x="0" y="0"/>
            <wp:positionH relativeFrom="column">
              <wp:posOffset>834390</wp:posOffset>
            </wp:positionH>
            <wp:positionV relativeFrom="paragraph">
              <wp:posOffset>96520</wp:posOffset>
            </wp:positionV>
            <wp:extent cx="1270000" cy="1270000"/>
            <wp:effectExtent l="0" t="0" r="6350" b="6350"/>
            <wp:wrapNone/>
            <wp:docPr id="6" name="Рисунок 6" descr="http://takargina.tmweb.ru/images/thumb/7/73/Novotel_Hotels.jpg/1200px-Novotel_Hot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argina.tmweb.ru/images/thumb/7/73/Novotel_Hotels.jpg/1200px-Novotel_Hot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26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 wp14:anchorId="188C315A" wp14:editId="554E1572">
            <wp:simplePos x="0" y="0"/>
            <wp:positionH relativeFrom="column">
              <wp:posOffset>-804545</wp:posOffset>
            </wp:positionH>
            <wp:positionV relativeFrom="paragraph">
              <wp:posOffset>96520</wp:posOffset>
            </wp:positionV>
            <wp:extent cx="1482725" cy="1182370"/>
            <wp:effectExtent l="0" t="0" r="3175" b="0"/>
            <wp:wrapNone/>
            <wp:docPr id="5" name="Рисунок 4" descr="C:\Users\Администратор\Desktop\символ ПШ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имвол ПШС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265">
        <w:rPr>
          <w:rFonts w:ascii="Arial" w:eastAsia="Times New Roman" w:hAnsi="Arial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2F99A8C2" wp14:editId="34EBD4FF">
            <wp:simplePos x="0" y="0"/>
            <wp:positionH relativeFrom="column">
              <wp:posOffset>2359025</wp:posOffset>
            </wp:positionH>
            <wp:positionV relativeFrom="paragraph">
              <wp:posOffset>95885</wp:posOffset>
            </wp:positionV>
            <wp:extent cx="1150620" cy="134937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4EB"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УТВЕРЖДАЮ</w:t>
      </w:r>
    </w:p>
    <w:p w:rsidR="00977EFE" w:rsidRPr="00977EFE" w:rsidRDefault="002374EB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Директор </w:t>
      </w:r>
    </w:p>
    <w:p w:rsidR="002374EB" w:rsidRPr="00977EFE" w:rsidRDefault="002374EB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Педагогического Шахматного</w:t>
      </w:r>
      <w:r w:rsidR="00977EF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Союза</w:t>
      </w:r>
    </w:p>
    <w:p w:rsidR="00977EFE" w:rsidRPr="00977EFE" w:rsidRDefault="00977EFE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___________</w:t>
      </w:r>
      <w:r w:rsidR="002374EB"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_Моисеев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C</w:t>
      </w:r>
      <w:r w:rsidRPr="00977EF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C</w:t>
      </w:r>
      <w:r w:rsidRPr="00977EF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</w:p>
    <w:p w:rsidR="002374EB" w:rsidRPr="00BE242C" w:rsidRDefault="00977EFE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«_______» _____</w:t>
      </w:r>
      <w:r w:rsidR="002374EB"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_____ 2016 г.</w:t>
      </w:r>
    </w:p>
    <w:p w:rsidR="002374EB" w:rsidRPr="00BE242C" w:rsidRDefault="002374EB" w:rsidP="002374EB">
      <w:pPr>
        <w:spacing w:after="150" w:line="330" w:lineRule="atLeast"/>
        <w:rPr>
          <w:rFonts w:ascii="Arial" w:eastAsia="Times New Roman" w:hAnsi="Arial" w:cs="Arial"/>
          <w:b/>
          <w:bCs/>
          <w:lang w:eastAsia="ru-RU"/>
        </w:rPr>
      </w:pPr>
    </w:p>
    <w:p w:rsidR="00C84958" w:rsidRPr="00BE242C" w:rsidRDefault="00C84958" w:rsidP="00C84958">
      <w:pPr>
        <w:spacing w:after="150" w:line="330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2374EB" w:rsidRPr="00BE242C" w:rsidRDefault="002374EB" w:rsidP="00002DD9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E242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Положение</w:t>
      </w:r>
      <w:r w:rsidR="00B42C30" w:rsidRPr="00BE242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</w:p>
    <w:p w:rsidR="00F01265" w:rsidRDefault="002374EB" w:rsidP="00F01265">
      <w:pPr>
        <w:spacing w:after="150" w:line="330" w:lineRule="atLeast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 w:rsidRPr="005521CF">
        <w:rPr>
          <w:rFonts w:ascii="Arial" w:eastAsia="Times New Roman" w:hAnsi="Arial" w:cs="Arial"/>
          <w:b/>
          <w:bCs/>
          <w:sz w:val="20"/>
          <w:lang w:eastAsia="ru-RU"/>
        </w:rPr>
        <w:t>О проведении турнира</w:t>
      </w:r>
      <w:r w:rsidR="00BE242C" w:rsidRPr="005521CF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  <w:r w:rsidRPr="005521CF">
        <w:rPr>
          <w:rFonts w:ascii="Arial" w:eastAsia="Times New Roman" w:hAnsi="Arial" w:cs="Arial"/>
          <w:b/>
          <w:bCs/>
          <w:sz w:val="20"/>
          <w:lang w:eastAsia="ru-RU"/>
        </w:rPr>
        <w:t xml:space="preserve">по </w:t>
      </w:r>
      <w:r w:rsidR="00F01265">
        <w:rPr>
          <w:rFonts w:ascii="Arial" w:eastAsia="Times New Roman" w:hAnsi="Arial" w:cs="Arial"/>
          <w:b/>
          <w:bCs/>
          <w:sz w:val="20"/>
          <w:lang w:eastAsia="ru-RU"/>
        </w:rPr>
        <w:t xml:space="preserve">быстрым шахматам среди детей 1998 г.р. и моложе </w:t>
      </w:r>
      <w:r w:rsidR="00E93CCB">
        <w:rPr>
          <w:rFonts w:ascii="Arial" w:eastAsia="Times New Roman" w:hAnsi="Arial" w:cs="Arial"/>
          <w:b/>
          <w:bCs/>
          <w:sz w:val="20"/>
          <w:lang w:eastAsia="ru-RU"/>
        </w:rPr>
        <w:t>27 ноября</w:t>
      </w:r>
    </w:p>
    <w:p w:rsidR="00F01265" w:rsidRPr="00F01265" w:rsidRDefault="00F01265" w:rsidP="00F01265">
      <w:pPr>
        <w:spacing w:after="150" w:line="330" w:lineRule="atLeast"/>
        <w:jc w:val="center"/>
        <w:rPr>
          <w:rFonts w:ascii="Arial" w:eastAsia="Times New Roman" w:hAnsi="Arial" w:cs="Arial"/>
          <w:b/>
          <w:bCs/>
          <w:color w:val="244061" w:themeColor="accent1" w:themeShade="80"/>
          <w:sz w:val="36"/>
          <w:lang w:val="en-US" w:eastAsia="ru-RU"/>
        </w:rPr>
      </w:pPr>
      <w:r w:rsidRPr="00F01265">
        <w:rPr>
          <w:rFonts w:ascii="Arial" w:eastAsia="Times New Roman" w:hAnsi="Arial" w:cs="Arial"/>
          <w:b/>
          <w:bCs/>
          <w:color w:val="244061" w:themeColor="accent1" w:themeShade="80"/>
          <w:sz w:val="36"/>
          <w:lang w:val="en-US" w:eastAsia="ru-RU"/>
        </w:rPr>
        <w:t xml:space="preserve">Moscow City Open </w:t>
      </w:r>
    </w:p>
    <w:p w:rsidR="00BE242C" w:rsidRPr="00BE242C" w:rsidRDefault="00BE242C" w:rsidP="00C84958">
      <w:pPr>
        <w:spacing w:after="150" w:line="330" w:lineRule="atLeast"/>
        <w:jc w:val="center"/>
        <w:rPr>
          <w:rFonts w:ascii="Arial" w:eastAsia="Times New Roman" w:hAnsi="Arial" w:cs="Arial"/>
          <w:b/>
          <w:bCs/>
          <w:color w:val="000099"/>
          <w:lang w:eastAsia="ru-RU"/>
        </w:rPr>
      </w:pPr>
    </w:p>
    <w:p w:rsidR="00C84958" w:rsidRPr="00BE242C" w:rsidRDefault="00C84958" w:rsidP="00874E0E">
      <w:pPr>
        <w:pStyle w:val="a8"/>
        <w:numPr>
          <w:ilvl w:val="0"/>
          <w:numId w:val="3"/>
        </w:numPr>
        <w:spacing w:before="120" w:after="15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>Цели и задачи соревнования</w:t>
      </w:r>
    </w:p>
    <w:p w:rsidR="00C84958" w:rsidRPr="00BE242C" w:rsidRDefault="00C84958" w:rsidP="00874E0E">
      <w:pPr>
        <w:pStyle w:val="a8"/>
        <w:numPr>
          <w:ilvl w:val="0"/>
          <w:numId w:val="2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>популяризация шахмат среди детей, а также юношей и девушек;</w:t>
      </w:r>
    </w:p>
    <w:p w:rsidR="00C84958" w:rsidRPr="00BE242C" w:rsidRDefault="00C84958" w:rsidP="00874E0E">
      <w:pPr>
        <w:pStyle w:val="a8"/>
        <w:numPr>
          <w:ilvl w:val="0"/>
          <w:numId w:val="2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>повышение мастерства юных шахматистов;</w:t>
      </w:r>
    </w:p>
    <w:p w:rsidR="00C84958" w:rsidRDefault="00C84958" w:rsidP="0043754B">
      <w:pPr>
        <w:pStyle w:val="a8"/>
        <w:numPr>
          <w:ilvl w:val="0"/>
          <w:numId w:val="2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развитие шахмат в </w:t>
      </w:r>
      <w:r w:rsidR="006E54E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г. </w:t>
      </w:r>
      <w:r w:rsidR="00002DD9">
        <w:rPr>
          <w:rFonts w:ascii="Arial" w:eastAsia="Times New Roman" w:hAnsi="Arial" w:cs="Arial"/>
          <w:bCs/>
          <w:sz w:val="18"/>
          <w:szCs w:val="18"/>
          <w:lang w:eastAsia="ru-RU"/>
        </w:rPr>
        <w:t>Москве</w:t>
      </w:r>
      <w:r w:rsidR="004517C8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 МО</w:t>
      </w:r>
    </w:p>
    <w:p w:rsidR="0043754B" w:rsidRPr="0043754B" w:rsidRDefault="0043754B" w:rsidP="0043754B">
      <w:pPr>
        <w:spacing w:after="150" w:line="330" w:lineRule="atLeast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84958" w:rsidRPr="0043754B" w:rsidRDefault="002374EB" w:rsidP="0043754B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43754B">
        <w:rPr>
          <w:rFonts w:ascii="Arial" w:eastAsia="Times New Roman" w:hAnsi="Arial" w:cs="Arial"/>
          <w:b/>
          <w:bCs/>
          <w:lang w:eastAsia="ru-RU"/>
        </w:rPr>
        <w:t>Проводящая организация</w:t>
      </w:r>
    </w:p>
    <w:p w:rsidR="00C84958" w:rsidRPr="00BE242C" w:rsidRDefault="000F7A12" w:rsidP="00884A85">
      <w:pPr>
        <w:tabs>
          <w:tab w:val="left" w:pos="7513"/>
        </w:tabs>
        <w:spacing w:after="0" w:line="330" w:lineRule="atLeast"/>
        <w:ind w:right="1842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2.1.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Педагогический </w:t>
      </w:r>
      <w:r w:rsidR="00977EFE">
        <w:rPr>
          <w:rFonts w:ascii="Arial" w:eastAsia="Times New Roman" w:hAnsi="Arial" w:cs="Arial"/>
          <w:sz w:val="18"/>
          <w:szCs w:val="18"/>
          <w:lang w:eastAsia="ru-RU"/>
        </w:rPr>
        <w:t>Ш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>ахматный Союз</w:t>
      </w:r>
      <w:r w:rsidR="00977EFE">
        <w:rPr>
          <w:rFonts w:ascii="Arial" w:eastAsia="Times New Roman" w:hAnsi="Arial" w:cs="Arial"/>
          <w:sz w:val="18"/>
          <w:szCs w:val="18"/>
          <w:lang w:eastAsia="ru-RU"/>
        </w:rPr>
        <w:t xml:space="preserve"> ИП </w:t>
      </w:r>
      <w:r w:rsidR="00977EFE" w:rsidRPr="00BE242C">
        <w:rPr>
          <w:rFonts w:ascii="Arial" w:hAnsi="Arial" w:cs="Arial"/>
          <w:sz w:val="18"/>
          <w:szCs w:val="18"/>
        </w:rPr>
        <w:t>(свидетельство ОГРНИП 313774631900202)</w:t>
      </w:r>
      <w:r w:rsidR="00977EFE">
        <w:rPr>
          <w:rFonts w:ascii="Arial" w:hAnsi="Arial" w:cs="Arial"/>
          <w:sz w:val="18"/>
          <w:szCs w:val="18"/>
        </w:rPr>
        <w:t xml:space="preserve"> в лице директора мероприятия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>Моисеев</w:t>
      </w:r>
      <w:r w:rsidR="005521CF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Серге</w:t>
      </w:r>
      <w:r w:rsidR="005521CF">
        <w:rPr>
          <w:rFonts w:ascii="Arial" w:eastAsia="Times New Roman" w:hAnsi="Arial" w:cs="Arial"/>
          <w:sz w:val="18"/>
          <w:szCs w:val="18"/>
          <w:lang w:eastAsia="ru-RU"/>
        </w:rPr>
        <w:t>я Сергеевича.</w:t>
      </w:r>
    </w:p>
    <w:p w:rsidR="00C84958" w:rsidRPr="000F7A12" w:rsidRDefault="000F7A12" w:rsidP="0043754B">
      <w:pPr>
        <w:tabs>
          <w:tab w:val="left" w:pos="8789"/>
        </w:tabs>
        <w:spacing w:after="0" w:line="330" w:lineRule="atLeast"/>
        <w:ind w:right="8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2.2. </w:t>
      </w:r>
      <w:r w:rsidR="00C84958" w:rsidRPr="00BE242C">
        <w:rPr>
          <w:rFonts w:ascii="Arial" w:hAnsi="Arial" w:cs="Arial"/>
          <w:sz w:val="18"/>
          <w:szCs w:val="18"/>
        </w:rPr>
        <w:t xml:space="preserve">Главный судья турнира </w:t>
      </w:r>
      <w:r w:rsidR="00DC4062">
        <w:rPr>
          <w:rFonts w:ascii="Arial" w:hAnsi="Arial" w:cs="Arial"/>
          <w:sz w:val="18"/>
          <w:szCs w:val="18"/>
          <w:lang w:val="en-US"/>
        </w:rPr>
        <w:t>IM</w:t>
      </w:r>
      <w:r w:rsidR="00C84958" w:rsidRPr="00BE242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4958" w:rsidRPr="00BE242C">
        <w:rPr>
          <w:rFonts w:ascii="Arial" w:hAnsi="Arial" w:cs="Arial"/>
          <w:sz w:val="18"/>
          <w:szCs w:val="18"/>
        </w:rPr>
        <w:t>Орлинков</w:t>
      </w:r>
      <w:proofErr w:type="spellEnd"/>
      <w:r w:rsidR="00C84958" w:rsidRPr="00BE242C">
        <w:rPr>
          <w:rFonts w:ascii="Arial" w:hAnsi="Arial" w:cs="Arial"/>
          <w:sz w:val="18"/>
          <w:szCs w:val="18"/>
        </w:rPr>
        <w:t xml:space="preserve"> Максим Леонидович</w:t>
      </w:r>
      <w:r w:rsidRPr="000F7A12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г. Москва, судья 1 категории).</w:t>
      </w:r>
    </w:p>
    <w:p w:rsidR="002374EB" w:rsidRPr="00BE242C" w:rsidRDefault="002374EB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</w:p>
    <w:tbl>
      <w:tblPr>
        <w:tblStyle w:val="ab"/>
        <w:tblpPr w:leftFromText="180" w:rightFromText="180" w:bottomFromText="200" w:vertAnchor="text" w:horzAnchor="page" w:tblpX="7870" w:tblpY="219"/>
        <w:tblW w:w="3794" w:type="dxa"/>
        <w:tblLook w:val="04A0" w:firstRow="1" w:lastRow="0" w:firstColumn="1" w:lastColumn="0" w:noHBand="0" w:noVBand="1"/>
      </w:tblPr>
      <w:tblGrid>
        <w:gridCol w:w="1701"/>
        <w:gridCol w:w="2093"/>
      </w:tblGrid>
      <w:tr w:rsidR="00F01265" w:rsidTr="00F0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bottom w:val="nil"/>
            </w:tcBorders>
            <w:shd w:val="clear" w:color="auto" w:fill="2559FF"/>
            <w:hideMark/>
          </w:tcPr>
          <w:p w:rsidR="00F01265" w:rsidRPr="00F01265" w:rsidRDefault="00F01265" w:rsidP="00F01265">
            <w:pPr>
              <w:jc w:val="both"/>
              <w:rPr>
                <w:rFonts w:ascii="Arial" w:eastAsia="Times New Roman" w:hAnsi="Arial" w:cs="Arial"/>
                <w:color w:val="FFFFFF" w:themeColor="background1"/>
                <w:lang w:eastAsia="ru-RU"/>
              </w:rPr>
            </w:pPr>
            <w:r w:rsidRPr="00F01265">
              <w:rPr>
                <w:rFonts w:ascii="Arial" w:eastAsia="Times New Roman" w:hAnsi="Arial" w:cs="Arial"/>
                <w:b w:val="0"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2559FF"/>
            <w:hideMark/>
          </w:tcPr>
          <w:p w:rsidR="00F01265" w:rsidRPr="00F01265" w:rsidRDefault="00F01265" w:rsidP="00F012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Cs w:val="20"/>
              </w:rPr>
            </w:pPr>
            <w:r w:rsidRPr="00F01265">
              <w:rPr>
                <w:rFonts w:ascii="Arial" w:hAnsi="Arial" w:cs="Arial"/>
                <w:b w:val="0"/>
                <w:color w:val="FFFFFF" w:themeColor="background1"/>
                <w:szCs w:val="20"/>
              </w:rPr>
              <w:t>Возраст</w:t>
            </w:r>
          </w:p>
        </w:tc>
      </w:tr>
      <w:tr w:rsidR="00F01265" w:rsidTr="00F0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</w:tcBorders>
            <w:hideMark/>
          </w:tcPr>
          <w:p w:rsidR="00F01265" w:rsidRDefault="00F01265" w:rsidP="00F0126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>Турнир</w:t>
            </w:r>
            <w:proofErr w:type="gramStart"/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 А</w:t>
            </w:r>
            <w:proofErr w:type="gramEnd"/>
          </w:p>
        </w:tc>
        <w:tc>
          <w:tcPr>
            <w:tcW w:w="2093" w:type="dxa"/>
            <w:tcBorders>
              <w:top w:val="nil"/>
            </w:tcBorders>
            <w:hideMark/>
          </w:tcPr>
          <w:p w:rsidR="00F01265" w:rsidRDefault="00E93CCB" w:rsidP="00E93C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2010</w:t>
            </w:r>
            <w:r w:rsidR="00F01265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="00F01265">
              <w:rPr>
                <w:rFonts w:ascii="Times New Roman" w:hAnsi="Times New Roman"/>
                <w:szCs w:val="20"/>
              </w:rPr>
              <w:t>г.р. и моложе</w:t>
            </w:r>
          </w:p>
        </w:tc>
      </w:tr>
      <w:tr w:rsidR="00F01265" w:rsidTr="00F01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F01265" w:rsidRDefault="00F01265" w:rsidP="00F0126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B</w:t>
            </w:r>
          </w:p>
        </w:tc>
        <w:tc>
          <w:tcPr>
            <w:tcW w:w="2093" w:type="dxa"/>
            <w:hideMark/>
          </w:tcPr>
          <w:p w:rsidR="00F01265" w:rsidRDefault="00F01265" w:rsidP="00E93C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  <w:r w:rsidR="00E93CCB">
              <w:rPr>
                <w:rFonts w:ascii="Times New Roman" w:hAnsi="Times New Roman"/>
                <w:szCs w:val="20"/>
              </w:rPr>
              <w:t>9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г.р.</w:t>
            </w:r>
          </w:p>
        </w:tc>
      </w:tr>
      <w:tr w:rsidR="00F01265" w:rsidTr="00F0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F01265" w:rsidRDefault="00F01265" w:rsidP="00F0126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>Турнир</w:t>
            </w:r>
            <w:proofErr w:type="gramStart"/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 С</w:t>
            </w:r>
            <w:proofErr w:type="gramEnd"/>
          </w:p>
        </w:tc>
        <w:tc>
          <w:tcPr>
            <w:tcW w:w="2093" w:type="dxa"/>
            <w:hideMark/>
          </w:tcPr>
          <w:p w:rsidR="00F01265" w:rsidRDefault="00F01265" w:rsidP="00E93C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  <w:r w:rsidR="00E93CCB">
              <w:rPr>
                <w:rFonts w:ascii="Times New Roman" w:hAnsi="Times New Roman"/>
                <w:szCs w:val="20"/>
              </w:rPr>
              <w:t>8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</w:t>
            </w:r>
          </w:p>
        </w:tc>
      </w:tr>
      <w:tr w:rsidR="00F01265" w:rsidTr="00F01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F01265" w:rsidRDefault="00F01265" w:rsidP="00F01265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D</w:t>
            </w:r>
          </w:p>
        </w:tc>
        <w:tc>
          <w:tcPr>
            <w:tcW w:w="2093" w:type="dxa"/>
            <w:hideMark/>
          </w:tcPr>
          <w:p w:rsidR="00F01265" w:rsidRDefault="00F01265" w:rsidP="00E93C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  <w:r w:rsidR="00E93CCB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</w:t>
            </w:r>
          </w:p>
        </w:tc>
      </w:tr>
      <w:tr w:rsidR="00F01265" w:rsidTr="00F0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F01265" w:rsidRDefault="00F01265" w:rsidP="00F0126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E</w:t>
            </w:r>
          </w:p>
        </w:tc>
        <w:tc>
          <w:tcPr>
            <w:tcW w:w="2093" w:type="dxa"/>
            <w:hideMark/>
          </w:tcPr>
          <w:p w:rsidR="00F01265" w:rsidRDefault="00F01265" w:rsidP="00E93C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  <w:r w:rsidR="00E93CCB"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</w:t>
            </w:r>
          </w:p>
        </w:tc>
      </w:tr>
      <w:tr w:rsidR="00F01265" w:rsidTr="00F01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F01265" w:rsidRDefault="00F01265" w:rsidP="00F01265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F</w:t>
            </w:r>
          </w:p>
        </w:tc>
        <w:tc>
          <w:tcPr>
            <w:tcW w:w="2093" w:type="dxa"/>
            <w:hideMark/>
          </w:tcPr>
          <w:p w:rsidR="00F01265" w:rsidRDefault="00E93CCB" w:rsidP="00E93C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г.р.</w:t>
            </w:r>
            <w:r w:rsidR="00F01265">
              <w:rPr>
                <w:rFonts w:ascii="Times New Roman" w:hAnsi="Times New Roman"/>
                <w:szCs w:val="20"/>
              </w:rPr>
              <w:t>р</w:t>
            </w:r>
            <w:proofErr w:type="spellEnd"/>
            <w:r w:rsidR="00F01265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F01265" w:rsidTr="00F0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F01265" w:rsidRDefault="00F01265" w:rsidP="00F01265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 w:val="0"/>
                <w:lang w:val="en-US" w:eastAsia="ru-RU"/>
              </w:rPr>
              <w:t>G</w:t>
            </w:r>
          </w:p>
        </w:tc>
        <w:tc>
          <w:tcPr>
            <w:tcW w:w="2093" w:type="dxa"/>
            <w:hideMark/>
          </w:tcPr>
          <w:p w:rsidR="00F01265" w:rsidRDefault="00F01265" w:rsidP="00E93C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199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/>
                <w:szCs w:val="20"/>
              </w:rPr>
              <w:t>-200</w:t>
            </w:r>
            <w:r w:rsidR="00E93CCB"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</w:t>
            </w:r>
          </w:p>
        </w:tc>
      </w:tr>
    </w:tbl>
    <w:p w:rsidR="00C84958" w:rsidRPr="00BE242C" w:rsidRDefault="002374EB" w:rsidP="00C84958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>Участники</w:t>
      </w:r>
    </w:p>
    <w:p w:rsidR="00F01265" w:rsidRDefault="002374EB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3.1.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>Юные шахматисты России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иностранные граждане </w:t>
      </w:r>
      <w:r w:rsidR="008C4E47" w:rsidRPr="008C4E47">
        <w:rPr>
          <w:rFonts w:ascii="Arial" w:eastAsia="Times New Roman" w:hAnsi="Arial" w:cs="Arial"/>
          <w:sz w:val="18"/>
          <w:szCs w:val="18"/>
          <w:lang w:eastAsia="ru-RU"/>
        </w:rPr>
        <w:t>1998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г.р. и моложе, умеющие играть </w:t>
      </w:r>
      <w:r w:rsidR="006E54E7">
        <w:rPr>
          <w:rFonts w:ascii="Arial" w:eastAsia="Times New Roman" w:hAnsi="Arial" w:cs="Arial"/>
          <w:sz w:val="18"/>
          <w:szCs w:val="18"/>
          <w:lang w:eastAsia="ru-RU"/>
        </w:rPr>
        <w:t xml:space="preserve">в шахматы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с </w:t>
      </w:r>
      <w:r w:rsidR="006E54E7">
        <w:rPr>
          <w:rFonts w:ascii="Arial" w:eastAsia="Times New Roman" w:hAnsi="Arial" w:cs="Arial"/>
          <w:sz w:val="18"/>
          <w:szCs w:val="18"/>
          <w:lang w:eastAsia="ru-RU"/>
        </w:rPr>
        <w:t xml:space="preserve">шахматными 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>часами.</w:t>
      </w:r>
    </w:p>
    <w:p w:rsidR="00F01265" w:rsidRPr="00F01265" w:rsidRDefault="00E931A8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3.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 xml:space="preserve">. Участники будут разделены на 7 возрастных категорий </w:t>
      </w:r>
      <w:r w:rsidR="00F01265">
        <w:rPr>
          <w:rFonts w:ascii="Arial" w:eastAsia="Times New Roman" w:hAnsi="Arial" w:cs="Arial"/>
          <w:sz w:val="18"/>
          <w:szCs w:val="18"/>
          <w:lang w:val="en-US" w:eastAsia="ru-RU"/>
        </w:rPr>
        <w:t>A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F01265">
        <w:rPr>
          <w:rFonts w:ascii="Arial" w:eastAsia="Times New Roman" w:hAnsi="Arial" w:cs="Arial"/>
          <w:sz w:val="18"/>
          <w:szCs w:val="18"/>
          <w:lang w:val="en-US" w:eastAsia="ru-RU"/>
        </w:rPr>
        <w:t>B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F01265">
        <w:rPr>
          <w:rFonts w:ascii="Arial" w:eastAsia="Times New Roman" w:hAnsi="Arial" w:cs="Arial"/>
          <w:sz w:val="18"/>
          <w:szCs w:val="18"/>
          <w:lang w:val="en-US" w:eastAsia="ru-RU"/>
        </w:rPr>
        <w:t>C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F01265">
        <w:rPr>
          <w:rFonts w:ascii="Arial" w:eastAsia="Times New Roman" w:hAnsi="Arial" w:cs="Arial"/>
          <w:sz w:val="18"/>
          <w:szCs w:val="18"/>
          <w:lang w:val="en-US" w:eastAsia="ru-RU"/>
        </w:rPr>
        <w:t>D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F01265">
        <w:rPr>
          <w:rFonts w:ascii="Arial" w:eastAsia="Times New Roman" w:hAnsi="Arial" w:cs="Arial"/>
          <w:sz w:val="18"/>
          <w:szCs w:val="18"/>
          <w:lang w:val="en-US" w:eastAsia="ru-RU"/>
        </w:rPr>
        <w:t>E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F01265">
        <w:rPr>
          <w:rFonts w:ascii="Arial" w:eastAsia="Times New Roman" w:hAnsi="Arial" w:cs="Arial"/>
          <w:sz w:val="18"/>
          <w:szCs w:val="18"/>
          <w:lang w:val="en-US" w:eastAsia="ru-RU"/>
        </w:rPr>
        <w:t>F</w:t>
      </w:r>
      <w:r w:rsidR="00A11783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A11783">
        <w:rPr>
          <w:rFonts w:ascii="Arial" w:eastAsia="Times New Roman" w:hAnsi="Arial" w:cs="Arial"/>
          <w:sz w:val="18"/>
          <w:szCs w:val="18"/>
          <w:lang w:val="en-US" w:eastAsia="ru-RU"/>
        </w:rPr>
        <w:t>G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>согласно таблице.</w:t>
      </w:r>
    </w:p>
    <w:p w:rsidR="00E931A8" w:rsidRPr="00F01265" w:rsidRDefault="00E931A8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01265" w:rsidRDefault="00F01265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01265" w:rsidRDefault="00F01265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931A8" w:rsidRDefault="000E0405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93989" w:rsidRPr="00BE242C" w:rsidRDefault="00593989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42C30" w:rsidRPr="00BE242C" w:rsidRDefault="00B42C30" w:rsidP="00874E0E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 xml:space="preserve">Сроки и </w:t>
      </w:r>
      <w:r w:rsidR="000E758B">
        <w:rPr>
          <w:rFonts w:ascii="Arial" w:eastAsia="Times New Roman" w:hAnsi="Arial" w:cs="Arial"/>
          <w:b/>
          <w:bCs/>
          <w:lang w:eastAsia="ru-RU"/>
        </w:rPr>
        <w:t>место проведения</w:t>
      </w:r>
    </w:p>
    <w:p w:rsidR="00874E0E" w:rsidRPr="00BE242C" w:rsidRDefault="00874E0E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4.</w:t>
      </w:r>
      <w:r w:rsidR="000E758B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График мероприятия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2128E9" w:rsidRDefault="002128E9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9"/>
        <w:tblpPr w:leftFromText="180" w:rightFromText="180" w:vertAnchor="text" w:horzAnchor="margin" w:tblpX="-459" w:tblpY="31"/>
        <w:tblW w:w="64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25"/>
        <w:gridCol w:w="1007"/>
        <w:gridCol w:w="993"/>
        <w:gridCol w:w="992"/>
        <w:gridCol w:w="1094"/>
      </w:tblGrid>
      <w:tr w:rsidR="00F01265" w:rsidTr="00F01265"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559FF"/>
            <w:hideMark/>
          </w:tcPr>
          <w:p w:rsidR="00F01265" w:rsidRDefault="00F01265" w:rsidP="00F01265">
            <w:pPr>
              <w:ind w:left="-142"/>
              <w:jc w:val="right"/>
              <w:rPr>
                <w:rFonts w:eastAsia="Batang"/>
                <w:color w:val="FFFFFF" w:themeColor="background1"/>
                <w:sz w:val="20"/>
              </w:rPr>
            </w:pPr>
            <w:r>
              <w:rPr>
                <w:rFonts w:eastAsia="Batang"/>
                <w:color w:val="FFFFFF" w:themeColor="background1"/>
                <w:sz w:val="20"/>
              </w:rPr>
              <w:t>Регистрация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559FF"/>
            <w:hideMark/>
          </w:tcPr>
          <w:p w:rsidR="00F01265" w:rsidRDefault="00F01265" w:rsidP="00F01265">
            <w:pPr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Открытие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hideMark/>
          </w:tcPr>
          <w:p w:rsidR="00F01265" w:rsidRDefault="00F01265" w:rsidP="00F01265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1 тур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hideMark/>
          </w:tcPr>
          <w:p w:rsidR="00F01265" w:rsidRDefault="00F01265" w:rsidP="00F01265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hideMark/>
          </w:tcPr>
          <w:p w:rsidR="00F01265" w:rsidRDefault="00F01265" w:rsidP="00F01265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3 тур</w:t>
            </w:r>
          </w:p>
        </w:tc>
        <w:tc>
          <w:tcPr>
            <w:tcW w:w="10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559FF"/>
            <w:hideMark/>
          </w:tcPr>
          <w:p w:rsidR="00F01265" w:rsidRDefault="00F01265" w:rsidP="00F01265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Перерыв</w:t>
            </w:r>
          </w:p>
        </w:tc>
      </w:tr>
      <w:tr w:rsidR="00F01265" w:rsidTr="00F01265"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  <w:r>
              <w:rPr>
                <w:rFonts w:eastAsia="Batang"/>
                <w:vertAlign w:val="superscript"/>
              </w:rPr>
              <w:t>00</w:t>
            </w:r>
            <w:r>
              <w:rPr>
                <w:rFonts w:eastAsia="Batang"/>
              </w:rPr>
              <w:t>-11</w:t>
            </w:r>
            <w:r>
              <w:rPr>
                <w:rFonts w:eastAsia="Batang"/>
                <w:vertAlign w:val="superscript"/>
              </w:rPr>
              <w:t>00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  <w:r>
              <w:rPr>
                <w:rFonts w:eastAsia="Batang"/>
                <w:vertAlign w:val="superscript"/>
              </w:rPr>
              <w:t>00</w:t>
            </w:r>
            <w:r>
              <w:rPr>
                <w:rFonts w:eastAsia="Batang"/>
              </w:rPr>
              <w:t>-11</w:t>
            </w:r>
            <w:r>
              <w:rPr>
                <w:rFonts w:eastAsia="Batang"/>
                <w:vertAlign w:val="superscript"/>
              </w:rPr>
              <w:t>30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11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  <w:r>
              <w:rPr>
                <w:rFonts w:eastAsia="Batang"/>
                <w:sz w:val="20"/>
              </w:rPr>
              <w:t>-12</w:t>
            </w:r>
            <w:r>
              <w:rPr>
                <w:rFonts w:eastAsia="Batang"/>
                <w:sz w:val="20"/>
                <w:vertAlign w:val="superscript"/>
              </w:rPr>
              <w:t>10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12</w:t>
            </w:r>
            <w:r>
              <w:rPr>
                <w:rFonts w:eastAsia="Batang"/>
                <w:sz w:val="20"/>
                <w:vertAlign w:val="superscript"/>
              </w:rPr>
              <w:t>10</w:t>
            </w:r>
            <w:r>
              <w:rPr>
                <w:rFonts w:eastAsia="Batang"/>
                <w:sz w:val="20"/>
              </w:rPr>
              <w:t>-12</w:t>
            </w:r>
            <w:r>
              <w:rPr>
                <w:rFonts w:eastAsia="Batang"/>
                <w:sz w:val="20"/>
                <w:vertAlign w:val="superscript"/>
              </w:rPr>
              <w:t>50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12</w:t>
            </w:r>
            <w:r>
              <w:rPr>
                <w:rFonts w:eastAsia="Batang"/>
                <w:sz w:val="20"/>
                <w:vertAlign w:val="superscript"/>
              </w:rPr>
              <w:t>50</w:t>
            </w:r>
            <w:r>
              <w:rPr>
                <w:rFonts w:eastAsia="Batang"/>
                <w:sz w:val="20"/>
              </w:rPr>
              <w:t>-13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</w:p>
        </w:tc>
        <w:tc>
          <w:tcPr>
            <w:tcW w:w="10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jc w:val="center"/>
              <w:rPr>
                <w:rFonts w:eastAsia="Batang"/>
                <w:sz w:val="20"/>
                <w:vertAlign w:val="superscript"/>
              </w:rPr>
            </w:pPr>
            <w:r>
              <w:rPr>
                <w:rFonts w:eastAsia="Batang"/>
                <w:sz w:val="20"/>
              </w:rPr>
              <w:t>13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  <w:r>
              <w:rPr>
                <w:rFonts w:eastAsia="Batang"/>
                <w:sz w:val="20"/>
              </w:rPr>
              <w:t>-14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</w:p>
        </w:tc>
      </w:tr>
    </w:tbl>
    <w:p w:rsidR="002128E9" w:rsidRDefault="002128E9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9"/>
        <w:tblpPr w:leftFromText="180" w:rightFromText="180" w:vertAnchor="text" w:horzAnchor="page" w:tblpX="4138" w:tblpY="491"/>
        <w:tblW w:w="73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418"/>
        <w:gridCol w:w="1134"/>
      </w:tblGrid>
      <w:tr w:rsidR="00F01265" w:rsidTr="00F01265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hideMark/>
          </w:tcPr>
          <w:p w:rsidR="00F01265" w:rsidRDefault="00F01265" w:rsidP="00F01265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4 тур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hideMark/>
          </w:tcPr>
          <w:p w:rsidR="00F01265" w:rsidRDefault="00F01265" w:rsidP="00F01265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5 тур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hideMark/>
          </w:tcPr>
          <w:p w:rsidR="00F01265" w:rsidRDefault="00F01265" w:rsidP="00F01265">
            <w:pPr>
              <w:jc w:val="center"/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6 тур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559FF"/>
            <w:hideMark/>
          </w:tcPr>
          <w:p w:rsidR="00F01265" w:rsidRDefault="00F01265" w:rsidP="00F01265">
            <w:pPr>
              <w:rPr>
                <w:rFonts w:eastAsia="Batang"/>
                <w:color w:val="FFFFFF" w:themeColor="background1"/>
              </w:rPr>
            </w:pPr>
            <w:r>
              <w:rPr>
                <w:rFonts w:eastAsia="Batang"/>
                <w:color w:val="FFFFFF" w:themeColor="background1"/>
              </w:rPr>
              <w:t>итогов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559FF"/>
            <w:hideMark/>
          </w:tcPr>
          <w:p w:rsidR="00F01265" w:rsidRDefault="00F01265" w:rsidP="00F01265">
            <w:pPr>
              <w:rPr>
                <w:rFonts w:eastAsia="Batang"/>
                <w:color w:val="FFFFFF" w:themeColor="background1"/>
              </w:rPr>
            </w:pPr>
            <w:proofErr w:type="spellStart"/>
            <w:r>
              <w:rPr>
                <w:rFonts w:eastAsia="Batang"/>
                <w:color w:val="FFFFFF" w:themeColor="background1"/>
                <w:sz w:val="18"/>
              </w:rPr>
              <w:t>Награжд</w:t>
            </w:r>
            <w:proofErr w:type="spellEnd"/>
            <w:r>
              <w:rPr>
                <w:rFonts w:eastAsia="Batang"/>
                <w:color w:val="FFFFFF" w:themeColor="background1"/>
                <w:sz w:val="18"/>
              </w:rPr>
              <w:t>.</w:t>
            </w:r>
          </w:p>
        </w:tc>
      </w:tr>
      <w:tr w:rsidR="00F01265" w:rsidTr="00F01265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14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  <w:r>
              <w:rPr>
                <w:rFonts w:eastAsia="Batang"/>
                <w:sz w:val="20"/>
              </w:rPr>
              <w:t>-14</w:t>
            </w:r>
            <w:r>
              <w:rPr>
                <w:rFonts w:eastAsia="Batang"/>
                <w:sz w:val="20"/>
                <w:vertAlign w:val="superscript"/>
              </w:rPr>
              <w:t>40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14</w:t>
            </w:r>
            <w:r>
              <w:rPr>
                <w:rFonts w:eastAsia="Batang"/>
                <w:sz w:val="20"/>
                <w:vertAlign w:val="superscript"/>
              </w:rPr>
              <w:t>40</w:t>
            </w:r>
            <w:r>
              <w:rPr>
                <w:rFonts w:eastAsia="Batang"/>
                <w:sz w:val="20"/>
              </w:rPr>
              <w:t>-15</w:t>
            </w:r>
            <w:r>
              <w:rPr>
                <w:rFonts w:eastAsia="Batang"/>
                <w:sz w:val="20"/>
                <w:vertAlign w:val="superscript"/>
              </w:rPr>
              <w:t>20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15</w:t>
            </w:r>
            <w:r>
              <w:rPr>
                <w:rFonts w:eastAsia="Batang"/>
                <w:sz w:val="20"/>
                <w:vertAlign w:val="superscript"/>
              </w:rPr>
              <w:t>20</w:t>
            </w:r>
            <w:r>
              <w:rPr>
                <w:rFonts w:eastAsia="Batang"/>
                <w:sz w:val="20"/>
              </w:rPr>
              <w:t>-16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16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  <w:r>
              <w:rPr>
                <w:rFonts w:eastAsia="Batang"/>
                <w:sz w:val="20"/>
              </w:rPr>
              <w:t>-16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:rsidR="00F01265" w:rsidRDefault="00F01265" w:rsidP="00F01265">
            <w:pPr>
              <w:rPr>
                <w:rFonts w:eastAsia="Batang"/>
              </w:rPr>
            </w:pPr>
            <w:r>
              <w:rPr>
                <w:rFonts w:eastAsia="Batang"/>
                <w:sz w:val="20"/>
              </w:rPr>
              <w:t>16</w:t>
            </w:r>
            <w:r>
              <w:rPr>
                <w:rFonts w:eastAsia="Batang"/>
                <w:sz w:val="20"/>
                <w:vertAlign w:val="superscript"/>
              </w:rPr>
              <w:t>30</w:t>
            </w:r>
            <w:r>
              <w:rPr>
                <w:rFonts w:eastAsia="Batang"/>
                <w:sz w:val="20"/>
              </w:rPr>
              <w:t>-17</w:t>
            </w:r>
            <w:r>
              <w:rPr>
                <w:rFonts w:eastAsia="Batang"/>
                <w:sz w:val="20"/>
                <w:vertAlign w:val="superscript"/>
              </w:rPr>
              <w:t>00</w:t>
            </w:r>
          </w:p>
        </w:tc>
      </w:tr>
    </w:tbl>
    <w:p w:rsidR="00F01265" w:rsidRDefault="00F01265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01265" w:rsidRDefault="00F01265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01265" w:rsidRDefault="00F01265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01265" w:rsidRPr="00BE242C" w:rsidRDefault="00F01265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0E758B" w:rsidRDefault="000E758B" w:rsidP="0043754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4.2 Место проведения</w:t>
      </w:r>
      <w:r w:rsidR="0043754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F01265" w:rsidRDefault="0043754B" w:rsidP="00F01265">
      <w:pPr>
        <w:shd w:val="clear" w:color="auto" w:fill="FFFFFF"/>
        <w:spacing w:after="0" w:line="237" w:lineRule="atLeas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Адрес:</w:t>
      </w:r>
      <w:r w:rsidR="004517C8"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Novotel</w:t>
      </w:r>
      <w:proofErr w:type="spellEnd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, Москва Сити, Пресненская наб., 2.</w:t>
      </w:r>
    </w:p>
    <w:p w:rsidR="00F01265" w:rsidRDefault="00F01265" w:rsidP="00F01265">
      <w:pPr>
        <w:shd w:val="clear" w:color="auto" w:fill="FFFFFF"/>
        <w:spacing w:after="0" w:line="237" w:lineRule="atLeas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F01265" w:rsidRDefault="00F01265" w:rsidP="00F01265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E758B" w:rsidRDefault="00F01265" w:rsidP="00F01265">
      <w:pPr>
        <w:shd w:val="clear" w:color="auto" w:fill="FFFFFF"/>
        <w:spacing w:after="0" w:line="237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5. </w:t>
      </w:r>
      <w:r w:rsidR="000E758B" w:rsidRPr="000E758B">
        <w:rPr>
          <w:rFonts w:ascii="Arial" w:eastAsia="Times New Roman" w:hAnsi="Arial" w:cs="Arial"/>
          <w:b/>
          <w:sz w:val="24"/>
          <w:szCs w:val="24"/>
          <w:lang w:eastAsia="ru-RU"/>
        </w:rPr>
        <w:t>Условия проведения турнира, регламент</w:t>
      </w:r>
    </w:p>
    <w:p w:rsidR="00F01265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.1. Соревнования проводятся по Правилам </w:t>
      </w:r>
      <w:r w:rsidR="000E758B" w:rsidRPr="00BE242C">
        <w:rPr>
          <w:rFonts w:ascii="Arial" w:eastAsia="Times New Roman" w:hAnsi="Arial" w:cs="Arial"/>
          <w:sz w:val="18"/>
          <w:szCs w:val="18"/>
          <w:lang w:val="en-US" w:eastAsia="ru-RU"/>
        </w:rPr>
        <w:t>FIDE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 Для жеребьёвки используется программа </w:t>
      </w:r>
      <w:proofErr w:type="spellStart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Swiss</w:t>
      </w:r>
      <w:proofErr w:type="spellEnd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Manager</w:t>
      </w:r>
      <w:proofErr w:type="spellEnd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 Результаты турнира выкладываются на chess-results.com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 xml:space="preserve">, а также на официальном сайте турнира </w:t>
      </w:r>
    </w:p>
    <w:p w:rsidR="00F01265" w:rsidRPr="00F01265" w:rsidRDefault="00E93CCB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10" w:history="1">
        <w:r w:rsidR="00F01265" w:rsidRPr="00F51322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="00F01265" w:rsidRPr="00F51322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.moscow-city.vphs.ru</w:t>
        </w:r>
      </w:hyperlink>
    </w:p>
    <w:p w:rsidR="000E758B" w:rsidRPr="005521CF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.2. Поведение спортсменов соревнования регламентируется в соответствии с Положением «О спортивных санкциях в виде спорта «шахматы».</w:t>
      </w:r>
      <w:bookmarkStart w:id="0" w:name="_GoBack"/>
      <w:bookmarkEnd w:id="0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.3. Обеспечение безопасности при проведении соревнований возлагается на главного судью и директора турнира и организуется в соответствии с требованиями Положения о межрегиональных и всероссийских официальных спортивных соревнованиях по шахматам на 2016 г. и законодательства РФ.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.4. Соревновани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провод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тся в 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туров по швейцарской системе </w:t>
      </w:r>
      <w:r w:rsidR="000E758B" w:rsidRPr="00BE242C">
        <w:rPr>
          <w:rFonts w:ascii="Arial" w:eastAsia="Times New Roman" w:hAnsi="Arial" w:cs="Arial"/>
          <w:sz w:val="18"/>
          <w:szCs w:val="18"/>
          <w:lang w:val="en-US" w:eastAsia="ru-RU"/>
        </w:rPr>
        <w:t>c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контролем </w:t>
      </w:r>
      <w:r w:rsidR="00F01265" w:rsidRPr="00F01265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>минут на партию без добавления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758B" w:rsidRPr="00BE242C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.5. Запись партий 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>не обязательна</w:t>
      </w:r>
    </w:p>
    <w:p w:rsidR="000F7A12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.6. Допускается 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A11783" w:rsidRPr="00A11783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ти</w:t>
      </w:r>
      <w:r w:rsidR="000E758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минутное опоздание на партию. Поражение засчитывается участнику, опоздавшему более чем на 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минут</w:t>
      </w:r>
      <w:proofErr w:type="gramStart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(-:+).</w:t>
      </w:r>
      <w:proofErr w:type="gramEnd"/>
    </w:p>
    <w:p w:rsidR="00F01265" w:rsidRPr="00F01265" w:rsidRDefault="000F7A12" w:rsidP="00F01265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5.7. Официальный сайт турнира</w:t>
      </w:r>
      <w:r w:rsidR="00F0126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11" w:history="1">
        <w:r w:rsidR="00F01265" w:rsidRPr="00F51322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="00F01265" w:rsidRPr="00F51322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.moscow-city.vphs.ru</w:t>
        </w:r>
      </w:hyperlink>
    </w:p>
    <w:p w:rsidR="000F7A12" w:rsidRPr="000F7A12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0F7A12" w:rsidRPr="000F7A12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4E0E" w:rsidRPr="00BE242C" w:rsidRDefault="00874E0E" w:rsidP="002374EB">
      <w:pPr>
        <w:spacing w:after="0" w:line="330" w:lineRule="atLeas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8386D" w:rsidRPr="00BE242C" w:rsidRDefault="00787F45" w:rsidP="0038386D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Cs w:val="18"/>
          <w:lang w:eastAsia="ru-RU"/>
        </w:rPr>
        <w:t>Подведение итогов</w:t>
      </w:r>
      <w:r w:rsidR="002374EB" w:rsidRPr="00BE242C">
        <w:rPr>
          <w:rFonts w:ascii="Arial" w:eastAsia="Times New Roman" w:hAnsi="Arial" w:cs="Arial"/>
          <w:b/>
          <w:bCs/>
          <w:szCs w:val="18"/>
          <w:lang w:eastAsia="ru-RU"/>
        </w:rPr>
        <w:t xml:space="preserve"> </w:t>
      </w:r>
    </w:p>
    <w:p w:rsidR="00F01265" w:rsidRPr="00F01265" w:rsidRDefault="00787F45" w:rsidP="0038386D">
      <w:pPr>
        <w:pStyle w:val="a8"/>
        <w:spacing w:after="0" w:line="330" w:lineRule="atLeast"/>
        <w:ind w:left="0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t>.1.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t>Места определяются по сумме набранных очков, а в случае их равенства по дополнительным коэффициентам (в порядке убывания значимости):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1)коэффициент </w:t>
      </w:r>
      <w:proofErr w:type="spellStart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Бухгольц</w:t>
      </w:r>
      <w:proofErr w:type="spellEnd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, 2) </w:t>
      </w:r>
      <w:proofErr w:type="spellStart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усеч</w:t>
      </w:r>
      <w:proofErr w:type="spellEnd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Бухгольц</w:t>
      </w:r>
      <w:proofErr w:type="spellEnd"/>
      <w:r w:rsidR="00F0126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, 3)результат личной встречи.</w:t>
      </w:r>
    </w:p>
    <w:p w:rsidR="00787F45" w:rsidRPr="00E93CCB" w:rsidRDefault="00787F45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равенства всех показателей 2-х участников призовое место определяется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решающей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блиц-партией «Армагеддон» (Белым – 5 минут, черным дается на 1 минуту меньше, но ничья в их пользу). Цвет определяется случайным образом. В случае равенства всех показателей 3-х и более участников призовые места определи</w:t>
      </w:r>
      <w:r w:rsidR="00A73970">
        <w:rPr>
          <w:rFonts w:ascii="Arial" w:eastAsia="Times New Roman" w:hAnsi="Arial" w:cs="Arial"/>
          <w:sz w:val="18"/>
          <w:szCs w:val="18"/>
          <w:lang w:eastAsia="ru-RU"/>
        </w:rPr>
        <w:t>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блиц турнир «Армагеддон» с количеством кругов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определение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призовых мест.</w:t>
      </w:r>
    </w:p>
    <w:p w:rsidR="00A11783" w:rsidRPr="00F01265" w:rsidRDefault="00A11783" w:rsidP="00A11783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Tahoma" w:hAnsi="Tahoma" w:cs="Tahoma"/>
          <w:color w:val="333333"/>
          <w:sz w:val="18"/>
          <w:szCs w:val="18"/>
        </w:rPr>
      </w:pPr>
      <w:r w:rsidRPr="00A11783">
        <w:rPr>
          <w:rFonts w:ascii="Arial" w:hAnsi="Arial" w:cs="Arial"/>
          <w:sz w:val="18"/>
          <w:szCs w:val="18"/>
        </w:rPr>
        <w:t xml:space="preserve">6.2 </w:t>
      </w:r>
      <w:r>
        <w:rPr>
          <w:rFonts w:ascii="Arial" w:hAnsi="Arial" w:cs="Arial"/>
          <w:sz w:val="18"/>
          <w:szCs w:val="18"/>
        </w:rPr>
        <w:t>Т</w:t>
      </w:r>
      <w:r w:rsidRPr="00F01265">
        <w:rPr>
          <w:rFonts w:ascii="Tahoma" w:hAnsi="Tahoma" w:cs="Tahoma"/>
          <w:color w:val="333333"/>
          <w:sz w:val="18"/>
          <w:szCs w:val="18"/>
        </w:rPr>
        <w:t>урнир</w:t>
      </w:r>
      <w:r>
        <w:rPr>
          <w:rFonts w:ascii="Tahoma" w:hAnsi="Tahoma" w:cs="Tahoma"/>
          <w:color w:val="333333"/>
          <w:sz w:val="18"/>
          <w:szCs w:val="18"/>
        </w:rPr>
        <w:t xml:space="preserve"> также</w:t>
      </w:r>
      <w:r w:rsidRPr="00F01265">
        <w:rPr>
          <w:rFonts w:ascii="Tahoma" w:hAnsi="Tahoma" w:cs="Tahoma"/>
          <w:color w:val="333333"/>
          <w:sz w:val="18"/>
          <w:szCs w:val="18"/>
        </w:rPr>
        <w:t xml:space="preserve"> предусматривает 3 </w:t>
      </w:r>
      <w:proofErr w:type="gramStart"/>
      <w:r w:rsidRPr="00F01265">
        <w:rPr>
          <w:rFonts w:ascii="Tahoma" w:hAnsi="Tahoma" w:cs="Tahoma"/>
          <w:color w:val="333333"/>
          <w:sz w:val="18"/>
          <w:szCs w:val="18"/>
        </w:rPr>
        <w:t>командных</w:t>
      </w:r>
      <w:proofErr w:type="gramEnd"/>
      <w:r w:rsidRPr="00F01265">
        <w:rPr>
          <w:rFonts w:ascii="Tahoma" w:hAnsi="Tahoma" w:cs="Tahoma"/>
          <w:color w:val="333333"/>
          <w:sz w:val="18"/>
          <w:szCs w:val="18"/>
        </w:rPr>
        <w:t xml:space="preserve"> зачета:</w:t>
      </w:r>
    </w:p>
    <w:p w:rsidR="00A11783" w:rsidRPr="00F01265" w:rsidRDefault="00A11783" w:rsidP="00A117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0126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Зачет среди шахматных школ</w:t>
      </w:r>
    </w:p>
    <w:p w:rsidR="00A11783" w:rsidRPr="00F01265" w:rsidRDefault="00A11783" w:rsidP="00A117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0126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Зачет среди частных общеобразовательных учреждений</w:t>
      </w:r>
    </w:p>
    <w:p w:rsidR="00A11783" w:rsidRPr="00F01265" w:rsidRDefault="00A11783" w:rsidP="00A117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0126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Зачет среди государственных общеобразовательных учреждений</w:t>
      </w:r>
    </w:p>
    <w:p w:rsidR="00A11783" w:rsidRPr="00F01265" w:rsidRDefault="00A11783" w:rsidP="00A1178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0126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Общеобразовательные частные, общеобразовательные  государственные учреждения и шахматные школы между собой не соревнуются. </w:t>
      </w:r>
    </w:p>
    <w:p w:rsidR="00A11783" w:rsidRPr="00F01265" w:rsidRDefault="00A11783" w:rsidP="00A11783">
      <w:pPr>
        <w:shd w:val="clear" w:color="auto" w:fill="FFFFFF"/>
        <w:spacing w:before="75" w:after="0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0126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Победители и призеры в командном зачете определяются по наибольшей сумме очков, набранных ее любыми четырьмя участниками, в не зависимости в каких турнирах они играли. В случае равенства суммы очков преимущество получает команда, имеющая лучшего участника в порядке приоритета:  1)Участник с наибольшим числом очков, 2) занял наиболее высокое место в турнире.</w:t>
      </w:r>
    </w:p>
    <w:p w:rsidR="00787F45" w:rsidRDefault="00787F45" w:rsidP="00A11783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Arial" w:hAnsi="Arial" w:cs="Arial"/>
          <w:sz w:val="18"/>
          <w:szCs w:val="18"/>
        </w:rPr>
      </w:pPr>
    </w:p>
    <w:p w:rsidR="00787F45" w:rsidRPr="00787F45" w:rsidRDefault="00787F45" w:rsidP="00787F45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7F45">
        <w:rPr>
          <w:rFonts w:ascii="Arial" w:eastAsia="Times New Roman" w:hAnsi="Arial" w:cs="Arial"/>
          <w:b/>
          <w:sz w:val="24"/>
          <w:szCs w:val="24"/>
          <w:lang w:eastAsia="ru-RU"/>
        </w:rPr>
        <w:t>Награждение</w:t>
      </w:r>
    </w:p>
    <w:p w:rsidR="00A73970" w:rsidRDefault="00A73970" w:rsidP="00A73970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7.1. Церемония закрытия, награждения будет проводиться на месте проведения турнира по факту его окончания.</w:t>
      </w:r>
    </w:p>
    <w:p w:rsidR="00A73970" w:rsidRPr="00BE242C" w:rsidRDefault="00A73970" w:rsidP="00A73970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7.2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 Участники, занявшие 1 – 3 места, награждаются кубками, медалями и дипломами, а также специальными призами. </w:t>
      </w:r>
    </w:p>
    <w:p w:rsidR="00A73970" w:rsidRDefault="00A73970" w:rsidP="00A73970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Предусмотрен дополнительный зачет для девочек в не зависимости от их количества в категории. Лучшие девочки награждаются кубками, дипломами, медалями, а также специальными призами.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7.4.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Всем участникам вручаются сертификаты </w:t>
      </w:r>
      <w:r>
        <w:rPr>
          <w:rFonts w:ascii="Arial" w:eastAsia="Times New Roman" w:hAnsi="Arial" w:cs="Arial"/>
          <w:sz w:val="18"/>
          <w:szCs w:val="18"/>
          <w:lang w:eastAsia="ru-RU"/>
        </w:rPr>
        <w:t>ПШС, а также памятные подарки.</w:t>
      </w:r>
    </w:p>
    <w:p w:rsidR="002374EB" w:rsidRDefault="00F01265" w:rsidP="00A11783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7.5. </w:t>
      </w:r>
      <w:r w:rsidR="00A11783">
        <w:rPr>
          <w:rFonts w:ascii="Arial" w:hAnsi="Arial" w:cs="Arial"/>
          <w:sz w:val="18"/>
          <w:szCs w:val="18"/>
        </w:rPr>
        <w:t>Тренеры команд награждаются кубками и дипломами, участники победившей команды дипломами</w:t>
      </w:r>
      <w:proofErr w:type="gramStart"/>
      <w:r w:rsidR="00A11783">
        <w:rPr>
          <w:rFonts w:ascii="Arial" w:hAnsi="Arial" w:cs="Arial"/>
          <w:sz w:val="18"/>
          <w:szCs w:val="18"/>
        </w:rPr>
        <w:t>..</w:t>
      </w:r>
      <w:proofErr w:type="gramEnd"/>
    </w:p>
    <w:p w:rsidR="00A11783" w:rsidRPr="00A11783" w:rsidRDefault="00A11783" w:rsidP="00A11783">
      <w:pPr>
        <w:pStyle w:val="a3"/>
        <w:shd w:val="clear" w:color="auto" w:fill="FFFFFF"/>
        <w:spacing w:before="75" w:beforeAutospacing="0" w:after="0" w:afterAutospacing="0" w:line="270" w:lineRule="atLeast"/>
        <w:rPr>
          <w:rFonts w:ascii="Tahoma" w:hAnsi="Tahoma" w:cs="Tahoma"/>
          <w:color w:val="333333"/>
          <w:sz w:val="18"/>
          <w:szCs w:val="18"/>
        </w:rPr>
      </w:pPr>
    </w:p>
    <w:p w:rsidR="00BE242C" w:rsidRPr="00BE242C" w:rsidRDefault="00DC4062" w:rsidP="00BE242C">
      <w:pPr>
        <w:spacing w:after="0" w:line="330" w:lineRule="atLeast"/>
        <w:ind w:left="28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</w:t>
      </w:r>
      <w:r w:rsidR="00787F45">
        <w:rPr>
          <w:rFonts w:ascii="Arial" w:eastAsia="Times New Roman" w:hAnsi="Arial" w:cs="Arial"/>
          <w:b/>
          <w:bCs/>
          <w:lang w:eastAsia="ru-RU"/>
        </w:rPr>
        <w:t>8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 xml:space="preserve">. </w:t>
      </w:r>
      <w:r w:rsidR="0038386D" w:rsidRPr="00BE242C">
        <w:rPr>
          <w:rFonts w:ascii="Arial" w:eastAsia="Times New Roman" w:hAnsi="Arial" w:cs="Arial"/>
          <w:b/>
          <w:bCs/>
          <w:lang w:eastAsia="ru-RU"/>
        </w:rPr>
        <w:t xml:space="preserve">   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>Финансовые условия</w:t>
      </w:r>
    </w:p>
    <w:p w:rsidR="002374EB" w:rsidRPr="00BE242C" w:rsidRDefault="00874E0E" w:rsidP="0038386D">
      <w:p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Бюджет мероприятия формируется с турнирных взносов. Расходы за участие и проживание несут родители участников, а также спонсоры участников.</w:t>
      </w:r>
    </w:p>
    <w:p w:rsidR="00874E0E" w:rsidRDefault="0038386D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Турнирный взнос за уча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 xml:space="preserve">стие в турнире </w:t>
      </w:r>
      <w:r w:rsidR="00A11783">
        <w:rPr>
          <w:rFonts w:ascii="Arial" w:eastAsia="Times New Roman" w:hAnsi="Arial" w:cs="Arial"/>
          <w:sz w:val="18"/>
          <w:szCs w:val="18"/>
          <w:lang w:eastAsia="ru-RU"/>
        </w:rPr>
        <w:t>2000 рублей, если несколько участников от одной семьи – 1800 рублей.</w:t>
      </w:r>
    </w:p>
    <w:p w:rsidR="00A11783" w:rsidRPr="00BE242C" w:rsidRDefault="00A11783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242C" w:rsidRPr="00BE242C" w:rsidRDefault="00DC4062" w:rsidP="00BE242C">
      <w:pPr>
        <w:spacing w:after="0" w:line="330" w:lineRule="atLeast"/>
        <w:ind w:left="28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</w:t>
      </w:r>
      <w:r w:rsidR="00787F45">
        <w:rPr>
          <w:rFonts w:ascii="Arial" w:eastAsia="Times New Roman" w:hAnsi="Arial" w:cs="Arial"/>
          <w:b/>
          <w:bCs/>
          <w:lang w:eastAsia="ru-RU"/>
        </w:rPr>
        <w:t>9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 xml:space="preserve">. </w:t>
      </w:r>
      <w:r w:rsidR="00BE242C" w:rsidRPr="00BE242C">
        <w:rPr>
          <w:rFonts w:ascii="Arial" w:eastAsia="Times New Roman" w:hAnsi="Arial" w:cs="Arial"/>
          <w:b/>
          <w:bCs/>
          <w:lang w:eastAsia="ru-RU"/>
        </w:rPr>
        <w:t xml:space="preserve">    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>Порядок регистрации </w:t>
      </w:r>
    </w:p>
    <w:p w:rsidR="0038386D" w:rsidRDefault="0038386D" w:rsidP="002374EB">
      <w:pPr>
        <w:spacing w:after="0" w:line="330" w:lineRule="atLeast"/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Все участники должны пройти предварительную (заочную регистрацию) на официальном сайте соревнования 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A11783" w:rsidRPr="00BE242C" w:rsidRDefault="00E93CCB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12" w:history="1">
        <w:r w:rsidR="00A11783" w:rsidRPr="00F51322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="00A11783" w:rsidRPr="00F51322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.moscow-city.vphs.ru</w:t>
        </w:r>
      </w:hyperlink>
    </w:p>
    <w:p w:rsidR="0038386D" w:rsidRPr="00BE242C" w:rsidRDefault="004C6660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Очная регистрация начнется</w:t>
      </w:r>
      <w:r w:rsidR="0038386D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E0F09">
        <w:rPr>
          <w:rFonts w:ascii="Arial" w:eastAsia="Times New Roman" w:hAnsi="Arial" w:cs="Arial"/>
          <w:sz w:val="18"/>
          <w:szCs w:val="18"/>
          <w:lang w:eastAsia="ru-RU"/>
        </w:rPr>
        <w:t>за час до начала турнир</w:t>
      </w:r>
      <w:r w:rsidR="0038386D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на месте проведения. На очной регистрации участники должны оплатить турнирный взнос, получить </w:t>
      </w:r>
      <w:proofErr w:type="spellStart"/>
      <w:r w:rsidR="0038386D" w:rsidRPr="00BE242C">
        <w:rPr>
          <w:rFonts w:ascii="Arial" w:eastAsia="Times New Roman" w:hAnsi="Arial" w:cs="Arial"/>
          <w:sz w:val="18"/>
          <w:szCs w:val="18"/>
          <w:lang w:eastAsia="ru-RU"/>
        </w:rPr>
        <w:t>бейджик</w:t>
      </w:r>
      <w:proofErr w:type="spellEnd"/>
      <w:r w:rsidR="0038386D" w:rsidRPr="00BE242C">
        <w:rPr>
          <w:rFonts w:ascii="Arial" w:eastAsia="Times New Roman" w:hAnsi="Arial" w:cs="Arial"/>
          <w:sz w:val="18"/>
          <w:szCs w:val="18"/>
          <w:lang w:eastAsia="ru-RU"/>
        </w:rPr>
        <w:t>, после этого игрок будет внесен в жеребьевку 1 тура.</w:t>
      </w:r>
    </w:p>
    <w:p w:rsidR="0038386D" w:rsidRPr="00BE242C" w:rsidRDefault="0038386D" w:rsidP="002374EB">
      <w:pPr>
        <w:spacing w:after="0" w:line="330" w:lineRule="atLeas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374EB" w:rsidRPr="005521CF" w:rsidRDefault="002374EB" w:rsidP="000F7A12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242C" w:rsidRPr="00BE242C" w:rsidRDefault="00787F45" w:rsidP="00BE242C">
      <w:pPr>
        <w:spacing w:after="0" w:line="330" w:lineRule="atLeast"/>
        <w:ind w:left="284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10</w:t>
      </w:r>
      <w:r w:rsidR="00BE242C" w:rsidRPr="00BE242C">
        <w:rPr>
          <w:rFonts w:ascii="Arial" w:eastAsia="Times New Roman" w:hAnsi="Arial" w:cs="Arial"/>
          <w:b/>
          <w:bCs/>
          <w:lang w:eastAsia="ru-RU"/>
        </w:rPr>
        <w:t>.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4C6660">
        <w:rPr>
          <w:rFonts w:ascii="Arial" w:eastAsia="Times New Roman" w:hAnsi="Arial" w:cs="Arial"/>
          <w:b/>
          <w:bCs/>
          <w:lang w:eastAsia="ru-RU"/>
        </w:rPr>
        <w:t xml:space="preserve">   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>Контакты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435"/>
      </w:tblGrid>
      <w:tr w:rsidR="00BE242C" w:rsidRPr="00BE242C" w:rsidTr="00DC4062">
        <w:tc>
          <w:tcPr>
            <w:tcW w:w="3936" w:type="dxa"/>
            <w:hideMark/>
          </w:tcPr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Директор турниров ПШС</w:t>
            </w: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Моисеев Сергей Сергеевич</w:t>
            </w: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8(962)998-25-61</w:t>
            </w:r>
          </w:p>
          <w:p w:rsidR="00BE242C" w:rsidRPr="00BE242C" w:rsidRDefault="00BE242C" w:rsidP="00BE242C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DDF1D2" wp14:editId="1C92E114">
                  <wp:extent cx="283845" cy="283845"/>
                  <wp:effectExtent l="0" t="0" r="1905" b="1905"/>
                  <wp:docPr id="4" name="Рисунок 4" descr="http://vphs.ru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phs.ru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977EF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info@vphs.ru</w:t>
            </w:r>
            <w:r w:rsidRPr="00977EF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Секретарь</w:t>
            </w: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Наталья Валентиновна</w:t>
            </w:r>
          </w:p>
          <w:p w:rsidR="00BE242C" w:rsidRPr="00BE242C" w:rsidRDefault="00BE242C" w:rsidP="00BE242C">
            <w:pPr>
              <w:numPr>
                <w:ilvl w:val="0"/>
                <w:numId w:val="6"/>
              </w:numPr>
              <w:spacing w:before="100" w:beforeAutospacing="1" w:after="100" w:afterAutospacing="1" w:line="21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8(926)169-87-96</w:t>
            </w:r>
          </w:p>
          <w:p w:rsidR="00BE242C" w:rsidRPr="00BE242C" w:rsidRDefault="00BE242C" w:rsidP="00BE242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9D1834C" wp14:editId="05A6DBF2">
                  <wp:extent cx="283845" cy="283845"/>
                  <wp:effectExtent l="0" t="0" r="1905" b="1905"/>
                  <wp:docPr id="1" name="Рисунок 1" descr="http://vphs.ru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phs.ru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: </w:t>
            </w:r>
            <w:hyperlink r:id="rId14" w:history="1">
              <w:r w:rsidRPr="00BE242C">
                <w:rPr>
                  <w:rStyle w:val="a5"/>
                  <w:rFonts w:ascii="Arial" w:hAnsi="Arial" w:cs="Arial"/>
                  <w:color w:val="000000"/>
                  <w:sz w:val="20"/>
                  <w:szCs w:val="20"/>
                </w:rPr>
                <w:t>moiseevanv@mail.ru</w:t>
              </w:r>
            </w:hyperlink>
          </w:p>
        </w:tc>
      </w:tr>
    </w:tbl>
    <w:p w:rsidR="000F7A12" w:rsidRPr="008C4E47" w:rsidRDefault="000F7A12" w:rsidP="008C4E47">
      <w:pPr>
        <w:spacing w:after="0" w:line="33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C4E47">
        <w:rPr>
          <w:rFonts w:ascii="Arial" w:eastAsia="Times New Roman" w:hAnsi="Arial" w:cs="Arial"/>
          <w:sz w:val="20"/>
          <w:szCs w:val="20"/>
          <w:lang w:eastAsia="ru-RU"/>
        </w:rPr>
        <w:t xml:space="preserve">Официальный сайт ПШС (организатора) </w:t>
      </w:r>
      <w:hyperlink r:id="rId15" w:history="1">
        <w:r w:rsidRPr="008C4E47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www</w:t>
        </w:r>
        <w:r w:rsidRPr="008C4E47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8C4E47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vphs</w:t>
        </w:r>
        <w:proofErr w:type="spellEnd"/>
        <w:r w:rsidRPr="008C4E47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8C4E47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</w:p>
    <w:p w:rsidR="000F7A12" w:rsidRPr="000F7A12" w:rsidRDefault="000F7A12" w:rsidP="00BE242C">
      <w:pPr>
        <w:spacing w:after="0" w:line="330" w:lineRule="atLeast"/>
        <w:rPr>
          <w:rFonts w:ascii="Arial" w:hAnsi="Arial" w:cs="Arial"/>
        </w:rPr>
      </w:pPr>
    </w:p>
    <w:sectPr w:rsidR="000F7A12" w:rsidRPr="000F7A12" w:rsidSect="002374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42D5"/>
    <w:multiLevelType w:val="multilevel"/>
    <w:tmpl w:val="4B2C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56EE"/>
    <w:multiLevelType w:val="multilevel"/>
    <w:tmpl w:val="52D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40D5D"/>
    <w:multiLevelType w:val="hybridMultilevel"/>
    <w:tmpl w:val="1C3E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726B0"/>
    <w:multiLevelType w:val="hybridMultilevel"/>
    <w:tmpl w:val="ED9A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12967"/>
    <w:multiLevelType w:val="multilevel"/>
    <w:tmpl w:val="085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B2F1E"/>
    <w:multiLevelType w:val="multilevel"/>
    <w:tmpl w:val="8AE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538AD"/>
    <w:multiLevelType w:val="hybridMultilevel"/>
    <w:tmpl w:val="0AD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E4D"/>
    <w:multiLevelType w:val="hybridMultilevel"/>
    <w:tmpl w:val="9E28DEAE"/>
    <w:lvl w:ilvl="0" w:tplc="425E8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EB"/>
    <w:rsid w:val="00002DD9"/>
    <w:rsid w:val="00042F23"/>
    <w:rsid w:val="000A5805"/>
    <w:rsid w:val="000E0405"/>
    <w:rsid w:val="000E758B"/>
    <w:rsid w:val="000F7A12"/>
    <w:rsid w:val="002128E9"/>
    <w:rsid w:val="002365C5"/>
    <w:rsid w:val="002374EB"/>
    <w:rsid w:val="003314DB"/>
    <w:rsid w:val="00351816"/>
    <w:rsid w:val="0038386D"/>
    <w:rsid w:val="0043754B"/>
    <w:rsid w:val="004517C8"/>
    <w:rsid w:val="004C6660"/>
    <w:rsid w:val="004D1589"/>
    <w:rsid w:val="004F44F8"/>
    <w:rsid w:val="005521CF"/>
    <w:rsid w:val="00593989"/>
    <w:rsid w:val="006E54E7"/>
    <w:rsid w:val="00701775"/>
    <w:rsid w:val="00787F45"/>
    <w:rsid w:val="00874E0E"/>
    <w:rsid w:val="00884A85"/>
    <w:rsid w:val="008B3892"/>
    <w:rsid w:val="008C4E47"/>
    <w:rsid w:val="00977EFE"/>
    <w:rsid w:val="009E0F09"/>
    <w:rsid w:val="00A11783"/>
    <w:rsid w:val="00A73970"/>
    <w:rsid w:val="00B40221"/>
    <w:rsid w:val="00B42C30"/>
    <w:rsid w:val="00B607E8"/>
    <w:rsid w:val="00BE242C"/>
    <w:rsid w:val="00C84958"/>
    <w:rsid w:val="00DC4062"/>
    <w:rsid w:val="00E931A8"/>
    <w:rsid w:val="00E93CCB"/>
    <w:rsid w:val="00E9790F"/>
    <w:rsid w:val="00F0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4EB"/>
    <w:rPr>
      <w:b/>
      <w:bCs/>
    </w:rPr>
  </w:style>
  <w:style w:type="character" w:customStyle="1" w:styleId="apple-converted-space">
    <w:name w:val="apple-converted-space"/>
    <w:basedOn w:val="a0"/>
    <w:rsid w:val="002374EB"/>
  </w:style>
  <w:style w:type="character" w:styleId="a5">
    <w:name w:val="Hyperlink"/>
    <w:basedOn w:val="a0"/>
    <w:uiPriority w:val="99"/>
    <w:unhideWhenUsed/>
    <w:rsid w:val="002374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4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4958"/>
    <w:pPr>
      <w:ind w:left="720"/>
      <w:contextualSpacing/>
    </w:pPr>
  </w:style>
  <w:style w:type="table" w:styleId="a9">
    <w:name w:val="Table Grid"/>
    <w:basedOn w:val="a1"/>
    <w:uiPriority w:val="59"/>
    <w:rsid w:val="00B4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BE242C"/>
    <w:rPr>
      <w:i/>
      <w:iCs/>
    </w:rPr>
  </w:style>
  <w:style w:type="table" w:styleId="ab">
    <w:name w:val="Light Shading"/>
    <w:basedOn w:val="a1"/>
    <w:uiPriority w:val="60"/>
    <w:rsid w:val="00F012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4EB"/>
    <w:rPr>
      <w:b/>
      <w:bCs/>
    </w:rPr>
  </w:style>
  <w:style w:type="character" w:customStyle="1" w:styleId="apple-converted-space">
    <w:name w:val="apple-converted-space"/>
    <w:basedOn w:val="a0"/>
    <w:rsid w:val="002374EB"/>
  </w:style>
  <w:style w:type="character" w:styleId="a5">
    <w:name w:val="Hyperlink"/>
    <w:basedOn w:val="a0"/>
    <w:uiPriority w:val="99"/>
    <w:unhideWhenUsed/>
    <w:rsid w:val="002374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4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4958"/>
    <w:pPr>
      <w:ind w:left="720"/>
      <w:contextualSpacing/>
    </w:pPr>
  </w:style>
  <w:style w:type="table" w:styleId="a9">
    <w:name w:val="Table Grid"/>
    <w:basedOn w:val="a1"/>
    <w:uiPriority w:val="59"/>
    <w:rsid w:val="00B4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BE242C"/>
    <w:rPr>
      <w:i/>
      <w:iCs/>
    </w:rPr>
  </w:style>
  <w:style w:type="table" w:styleId="ab">
    <w:name w:val="Light Shading"/>
    <w:basedOn w:val="a1"/>
    <w:uiPriority w:val="60"/>
    <w:rsid w:val="00F012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oscow-city.vph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oscow-city.vph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phs.ru" TargetMode="External"/><Relationship Id="rId10" Type="http://schemas.openxmlformats.org/officeDocument/2006/relationships/hyperlink" Target="http://www.moscow-city.vph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moiseeva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sord</dc:creator>
  <cp:lastModifiedBy>sord</cp:lastModifiedBy>
  <cp:revision>2</cp:revision>
  <cp:lastPrinted>2016-03-09T11:44:00Z</cp:lastPrinted>
  <dcterms:created xsi:type="dcterms:W3CDTF">2016-11-16T08:58:00Z</dcterms:created>
  <dcterms:modified xsi:type="dcterms:W3CDTF">2016-11-16T08:58:00Z</dcterms:modified>
</cp:coreProperties>
</file>