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5B7" w14:textId="77777777" w:rsidR="000330B0" w:rsidRPr="00A4342E" w:rsidRDefault="000330B0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b/>
          <w:kern w:val="1"/>
          <w:sz w:val="24"/>
          <w:szCs w:val="24"/>
          <w:lang w:eastAsia="hi-IN" w:bidi="hi-IN"/>
        </w:rPr>
      </w:pPr>
      <w:r w:rsidRPr="00A4342E">
        <w:rPr>
          <w:rFonts w:ascii="Calibri" w:eastAsia="SimSun" w:hAnsi="Calibri" w:cs="Tahoma"/>
          <w:b/>
          <w:kern w:val="1"/>
          <w:sz w:val="24"/>
          <w:szCs w:val="24"/>
          <w:lang w:eastAsia="hi-IN" w:bidi="hi-IN"/>
        </w:rPr>
        <w:t>КУРОРТНЫЙ СБОР</w:t>
      </w:r>
    </w:p>
    <w:p w14:paraId="66C3BD76" w14:textId="77777777" w:rsidR="000330B0" w:rsidRPr="00A4342E" w:rsidRDefault="000330B0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 </w:t>
      </w:r>
    </w:p>
    <w:p w14:paraId="7E484BDA" w14:textId="77777777" w:rsidR="000330B0" w:rsidRPr="00A4342E" w:rsidRDefault="000330B0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В связи с принятием Федерального закона от 29.07.2017 г. № 214-ФЗ «О проведении эксперимента по развитию курортной инфраструктуры в Республике Крым, Алтайском крае, Краснодарском крае и Ставропольском крае» и закона Краснодарского края от 27 ноября 2017 года № 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правонарушениях», обращаем внимание на то, что на ряде курортов региона с 16 июля 2018 года по 31 декабря 2022 года взимается курортный сбор.</w:t>
      </w:r>
    </w:p>
    <w:p w14:paraId="3692F14B" w14:textId="77777777" w:rsidR="00080FDF" w:rsidRDefault="00080FDF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</w:p>
    <w:p w14:paraId="27A6D2C6" w14:textId="77777777" w:rsidR="00BE4A70" w:rsidRPr="00CF17CC" w:rsidRDefault="00BE4A70" w:rsidP="00BE4A70">
      <w:pPr>
        <w:widowControl w:val="0"/>
        <w:suppressAutoHyphens/>
        <w:spacing w:after="0" w:line="240" w:lineRule="auto"/>
        <w:ind w:firstLine="284"/>
        <w:jc w:val="both"/>
        <w:rPr>
          <w:rFonts w:eastAsia="SimSun" w:cs="Tahoma"/>
          <w:b/>
          <w:kern w:val="1"/>
          <w:sz w:val="24"/>
          <w:szCs w:val="24"/>
          <w:lang w:eastAsia="hi-IN" w:bidi="hi-IN"/>
        </w:rPr>
      </w:pPr>
      <w:r>
        <w:rPr>
          <w:rFonts w:eastAsia="SimSun" w:cs="Tahoma"/>
          <w:b/>
          <w:kern w:val="1"/>
          <w:sz w:val="24"/>
          <w:szCs w:val="24"/>
          <w:lang w:eastAsia="hi-IN" w:bidi="hi-IN"/>
        </w:rPr>
        <w:t xml:space="preserve">РАЗМЕР КУРОРТНОГО СБОРА </w:t>
      </w:r>
      <w:r w:rsidRPr="00CF17CC">
        <w:rPr>
          <w:rFonts w:eastAsia="SimSun" w:cs="Tahoma"/>
          <w:kern w:val="1"/>
          <w:sz w:val="24"/>
          <w:szCs w:val="24"/>
          <w:lang w:eastAsia="hi-IN" w:bidi="hi-IN"/>
        </w:rPr>
        <w:t>составляет 10 (десять) рублей в сутки с человека.</w:t>
      </w:r>
    </w:p>
    <w:p w14:paraId="7213BF64" w14:textId="344F40C7" w:rsidR="00CF17CC" w:rsidRPr="00364560" w:rsidRDefault="007E716C" w:rsidP="00BE4A70">
      <w:pPr>
        <w:widowControl w:val="0"/>
        <w:suppressAutoHyphens/>
        <w:spacing w:after="0" w:line="240" w:lineRule="auto"/>
        <w:ind w:firstLine="284"/>
        <w:jc w:val="both"/>
        <w:rPr>
          <w:rFonts w:eastAsia="SimSun" w:cs="Tahoma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364560">
        <w:rPr>
          <w:rFonts w:eastAsia="SimSun" w:cs="Tahoma"/>
          <w:kern w:val="1"/>
          <w:sz w:val="24"/>
          <w:szCs w:val="24"/>
          <w:lang w:eastAsia="hi-IN" w:bidi="hi-IN"/>
        </w:rPr>
        <w:t>Курортный сбор</w:t>
      </w:r>
      <w:r w:rsidR="00CF17CC"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 оплачивается</w:t>
      </w:r>
      <w:r w:rsidR="00BE4A70"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 в обязательном порядке</w:t>
      </w:r>
      <w:r w:rsidR="00CF17CC" w:rsidRPr="00364560">
        <w:rPr>
          <w:rFonts w:eastAsia="SimSun" w:cs="Tahoma"/>
          <w:kern w:val="1"/>
          <w:sz w:val="24"/>
          <w:szCs w:val="24"/>
          <w:lang w:eastAsia="hi-IN" w:bidi="hi-IN"/>
        </w:rPr>
        <w:t>:</w:t>
      </w:r>
      <w:r w:rsidR="00BE4A70"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</w:p>
    <w:p w14:paraId="4772525A" w14:textId="1F10E8D6" w:rsidR="00CF17CC" w:rsidRPr="00364560" w:rsidRDefault="00CF17CC" w:rsidP="00CF17CC">
      <w:pPr>
        <w:pStyle w:val="af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SimSun" w:cs="Tahoma"/>
          <w:kern w:val="1"/>
          <w:sz w:val="24"/>
          <w:szCs w:val="24"/>
          <w:lang w:eastAsia="hi-IN" w:bidi="hi-IN"/>
        </w:rPr>
      </w:pPr>
      <w:r w:rsidRPr="00364560">
        <w:rPr>
          <w:rFonts w:eastAsia="SimSun" w:cs="Tahoma"/>
          <w:kern w:val="1"/>
          <w:sz w:val="24"/>
          <w:szCs w:val="24"/>
          <w:lang w:eastAsia="hi-IN" w:bidi="hi-IN"/>
        </w:rPr>
        <w:t>Если Вы подали заявку на бронирование до 10 марта, то сбор оплачивается по безналичному р</w:t>
      </w:r>
      <w:r w:rsidR="00A94519" w:rsidRPr="00364560">
        <w:rPr>
          <w:rFonts w:eastAsia="SimSun" w:cs="Tahoma"/>
          <w:kern w:val="1"/>
          <w:sz w:val="24"/>
          <w:szCs w:val="24"/>
          <w:lang w:eastAsia="hi-IN" w:bidi="hi-IN"/>
        </w:rPr>
        <w:t>асчету (по выставленному</w:t>
      </w:r>
      <w:r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 счету) одновременно с оплатой проживания. </w:t>
      </w:r>
      <w:r w:rsidR="007D1BA2" w:rsidRPr="00364560">
        <w:rPr>
          <w:rFonts w:eastAsia="SimSun" w:cs="Tahoma"/>
          <w:kern w:val="1"/>
          <w:sz w:val="24"/>
          <w:szCs w:val="24"/>
          <w:lang w:eastAsia="hi-IN" w:bidi="hi-IN"/>
        </w:rPr>
        <w:t>Скан платежки</w:t>
      </w:r>
      <w:r w:rsidR="00703834"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  <w:r w:rsidRPr="00364560">
        <w:rPr>
          <w:rFonts w:eastAsia="SimSun" w:cs="Tahoma"/>
          <w:kern w:val="1"/>
          <w:sz w:val="24"/>
          <w:szCs w:val="24"/>
          <w:lang w:eastAsia="hi-IN" w:bidi="hi-IN"/>
        </w:rPr>
        <w:t>также высылается на</w:t>
      </w:r>
      <w:r w:rsidRPr="00364560">
        <w:rPr>
          <w:sz w:val="24"/>
          <w:szCs w:val="24"/>
        </w:rPr>
        <w:t xml:space="preserve"> e-mail: </w:t>
      </w:r>
      <w:hyperlink r:id="rId7" w:history="1">
        <w:r w:rsidRPr="00364560">
          <w:rPr>
            <w:rStyle w:val="a7"/>
            <w:sz w:val="24"/>
            <w:szCs w:val="24"/>
            <w:lang w:val="en-US"/>
          </w:rPr>
          <w:t>plat</w:t>
        </w:r>
        <w:r w:rsidRPr="00364560">
          <w:rPr>
            <w:rStyle w:val="a7"/>
            <w:sz w:val="24"/>
            <w:szCs w:val="24"/>
          </w:rPr>
          <w:t>@</w:t>
        </w:r>
        <w:r w:rsidRPr="00364560">
          <w:rPr>
            <w:rStyle w:val="a7"/>
            <w:sz w:val="24"/>
            <w:szCs w:val="24"/>
            <w:lang w:val="en-US"/>
          </w:rPr>
          <w:t>akvaloo</w:t>
        </w:r>
        <w:r w:rsidRPr="00364560">
          <w:rPr>
            <w:rStyle w:val="a7"/>
            <w:sz w:val="24"/>
            <w:szCs w:val="24"/>
          </w:rPr>
          <w:t>.</w:t>
        </w:r>
        <w:r w:rsidRPr="00364560">
          <w:rPr>
            <w:rStyle w:val="a7"/>
            <w:sz w:val="24"/>
            <w:szCs w:val="24"/>
            <w:lang w:val="en-US"/>
          </w:rPr>
          <w:t>ru</w:t>
        </w:r>
      </w:hyperlink>
    </w:p>
    <w:p w14:paraId="0A36C033" w14:textId="284DC659" w:rsidR="00A4342E" w:rsidRPr="00364560" w:rsidRDefault="00CF17CC" w:rsidP="00CF17CC">
      <w:pPr>
        <w:pStyle w:val="af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Если Вы подали заявку на проживание 11 марта и позднее, то курортный сбор </w:t>
      </w:r>
      <w:r w:rsidR="00BE4A70" w:rsidRPr="00364560">
        <w:rPr>
          <w:rFonts w:eastAsia="SimSun" w:cs="Tahoma"/>
          <w:kern w:val="1"/>
          <w:sz w:val="24"/>
          <w:szCs w:val="24"/>
          <w:lang w:eastAsia="hi-IN" w:bidi="hi-IN"/>
        </w:rPr>
        <w:t>оплачивается при поселении</w:t>
      </w:r>
      <w:r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 на стойке размещения</w:t>
      </w:r>
      <w:r w:rsidR="00BE4A70" w:rsidRPr="00364560">
        <w:rPr>
          <w:rFonts w:eastAsia="SimSun" w:cs="Tahoma"/>
          <w:kern w:val="1"/>
          <w:sz w:val="24"/>
          <w:szCs w:val="24"/>
          <w:lang w:eastAsia="hi-IN" w:bidi="hi-IN"/>
        </w:rPr>
        <w:t xml:space="preserve">. </w:t>
      </w:r>
    </w:p>
    <w:p w14:paraId="4ABF1B8C" w14:textId="2090B42F" w:rsidR="00CF17CC" w:rsidRPr="00364560" w:rsidRDefault="00CF17CC" w:rsidP="00CF17CC">
      <w:pPr>
        <w:pStyle w:val="af"/>
        <w:widowControl w:val="0"/>
        <w:suppressAutoHyphens/>
        <w:spacing w:after="0" w:line="240" w:lineRule="auto"/>
        <w:ind w:left="644"/>
        <w:jc w:val="both"/>
        <w:rPr>
          <w:rFonts w:eastAsia="SimSun" w:cs="Tahoma"/>
          <w:kern w:val="1"/>
          <w:sz w:val="24"/>
          <w:szCs w:val="24"/>
          <w:lang w:eastAsia="hi-IN" w:bidi="hi-IN"/>
        </w:rPr>
      </w:pPr>
    </w:p>
    <w:p w14:paraId="6A5D3F3F" w14:textId="7DC87345" w:rsidR="00CF17CC" w:rsidRPr="00364560" w:rsidRDefault="002F00F7" w:rsidP="00CF17CC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b/>
          <w:kern w:val="1"/>
          <w:sz w:val="24"/>
          <w:szCs w:val="24"/>
          <w:lang w:eastAsia="hi-IN" w:bidi="hi-IN"/>
        </w:rPr>
      </w:pPr>
      <w:r w:rsidRPr="00364560">
        <w:rPr>
          <w:rFonts w:ascii="Calibri" w:eastAsia="SimSun" w:hAnsi="Calibri" w:cs="Tahoma"/>
          <w:b/>
          <w:kern w:val="1"/>
          <w:sz w:val="24"/>
          <w:szCs w:val="24"/>
          <w:lang w:eastAsia="hi-IN" w:bidi="hi-IN"/>
        </w:rPr>
        <w:t>ВНИМАНИЕ</w:t>
      </w:r>
      <w:r w:rsidR="00CF17CC" w:rsidRPr="00364560">
        <w:rPr>
          <w:rFonts w:ascii="Calibri" w:eastAsia="SimSun" w:hAnsi="Calibri" w:cs="Tahoma"/>
          <w:b/>
          <w:kern w:val="1"/>
          <w:sz w:val="24"/>
          <w:szCs w:val="24"/>
          <w:lang w:eastAsia="hi-IN" w:bidi="hi-IN"/>
        </w:rPr>
        <w:t>!</w:t>
      </w:r>
    </w:p>
    <w:p w14:paraId="58774223" w14:textId="77777777" w:rsidR="009E39A7" w:rsidRDefault="009E39A7" w:rsidP="007E716C">
      <w:pPr>
        <w:widowControl w:val="0"/>
        <w:suppressAutoHyphens/>
        <w:spacing w:after="0" w:line="240" w:lineRule="auto"/>
        <w:ind w:firstLine="284"/>
        <w:jc w:val="both"/>
        <w:rPr>
          <w:rFonts w:eastAsia="SimSun" w:cs="Tahoma"/>
          <w:kern w:val="1"/>
          <w:sz w:val="24"/>
          <w:szCs w:val="24"/>
          <w:lang w:eastAsia="hi-IN" w:bidi="hi-IN"/>
        </w:rPr>
      </w:pPr>
      <w:r>
        <w:rPr>
          <w:rFonts w:eastAsia="SimSun" w:cs="Tahoma"/>
          <w:kern w:val="1"/>
          <w:sz w:val="24"/>
          <w:szCs w:val="24"/>
          <w:lang w:eastAsia="hi-IN" w:bidi="hi-IN"/>
        </w:rPr>
        <w:t>С</w:t>
      </w:r>
      <w:r w:rsidR="007E716C">
        <w:rPr>
          <w:rFonts w:eastAsia="SimSun" w:cs="Tahoma"/>
          <w:kern w:val="1"/>
          <w:sz w:val="24"/>
          <w:szCs w:val="24"/>
          <w:lang w:eastAsia="hi-IN" w:bidi="hi-IN"/>
        </w:rPr>
        <w:t>портивные судьи</w:t>
      </w:r>
      <w:r w:rsidR="002F00F7" w:rsidRPr="00930FC0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  <w:r w:rsidR="007E716C" w:rsidRPr="00930FC0">
        <w:rPr>
          <w:rFonts w:eastAsia="SimSun" w:cs="Tahoma"/>
          <w:kern w:val="1"/>
          <w:sz w:val="24"/>
          <w:szCs w:val="24"/>
          <w:lang w:eastAsia="hi-IN" w:bidi="hi-IN"/>
        </w:rPr>
        <w:t xml:space="preserve">освобождаются </w:t>
      </w:r>
      <w:r w:rsidR="007E716C" w:rsidRPr="00CF17CC">
        <w:rPr>
          <w:rFonts w:eastAsia="SimSun" w:cs="Tahoma"/>
          <w:kern w:val="1"/>
          <w:sz w:val="24"/>
          <w:szCs w:val="24"/>
          <w:lang w:eastAsia="hi-IN" w:bidi="hi-IN"/>
        </w:rPr>
        <w:t xml:space="preserve">от оплаты </w:t>
      </w:r>
      <w:r w:rsidR="007E716C">
        <w:rPr>
          <w:rFonts w:eastAsia="SimSun" w:cs="Tahoma"/>
          <w:kern w:val="1"/>
          <w:sz w:val="24"/>
          <w:szCs w:val="24"/>
          <w:lang w:eastAsia="hi-IN" w:bidi="hi-IN"/>
        </w:rPr>
        <w:t>курортного сбора</w:t>
      </w:r>
      <w:r>
        <w:rPr>
          <w:rFonts w:eastAsia="SimSun" w:cs="Tahoma"/>
          <w:kern w:val="1"/>
          <w:sz w:val="24"/>
          <w:szCs w:val="24"/>
          <w:lang w:eastAsia="hi-IN" w:bidi="hi-IN"/>
        </w:rPr>
        <w:t>.</w:t>
      </w:r>
    </w:p>
    <w:p w14:paraId="2809C6DB" w14:textId="33069A44" w:rsidR="00A4342E" w:rsidRDefault="007A14E1" w:rsidP="00A4342E">
      <w:pPr>
        <w:widowControl w:val="0"/>
        <w:suppressAutoHyphens/>
        <w:spacing w:after="0" w:line="240" w:lineRule="auto"/>
        <w:ind w:firstLine="284"/>
        <w:jc w:val="both"/>
        <w:rPr>
          <w:rFonts w:eastAsia="SimSun" w:cs="Tahoma"/>
          <w:kern w:val="1"/>
          <w:sz w:val="24"/>
          <w:szCs w:val="24"/>
          <w:lang w:eastAsia="hi-IN" w:bidi="hi-IN"/>
        </w:rPr>
      </w:pPr>
      <w:r w:rsidRPr="00CF17CC">
        <w:rPr>
          <w:rFonts w:eastAsia="SimSun" w:cs="Tahoma"/>
          <w:kern w:val="1"/>
          <w:sz w:val="24"/>
          <w:szCs w:val="24"/>
          <w:lang w:eastAsia="hi-IN" w:bidi="hi-IN"/>
        </w:rPr>
        <w:t xml:space="preserve">Также от </w:t>
      </w:r>
      <w:r w:rsidR="00BE4A70" w:rsidRPr="00CF17CC">
        <w:rPr>
          <w:rFonts w:eastAsia="SimSun" w:cs="Tahoma"/>
          <w:kern w:val="1"/>
          <w:sz w:val="24"/>
          <w:szCs w:val="24"/>
          <w:lang w:eastAsia="hi-IN" w:bidi="hi-IN"/>
        </w:rPr>
        <w:t xml:space="preserve">оплаты </w:t>
      </w:r>
      <w:r w:rsidRPr="00CF17CC">
        <w:rPr>
          <w:rFonts w:eastAsia="SimSun" w:cs="Tahoma"/>
          <w:kern w:val="1"/>
          <w:sz w:val="24"/>
          <w:szCs w:val="24"/>
          <w:lang w:eastAsia="hi-IN" w:bidi="hi-IN"/>
        </w:rPr>
        <w:t>курортного сбора при предоставлении соответствующих документов могут быть освобождены:</w:t>
      </w:r>
    </w:p>
    <w:p w14:paraId="1F58E52B" w14:textId="1E62F80F" w:rsidR="009E39A7" w:rsidRPr="00CF17CC" w:rsidRDefault="00A905F4" w:rsidP="00A4342E">
      <w:pPr>
        <w:widowControl w:val="0"/>
        <w:suppressAutoHyphens/>
        <w:spacing w:after="0" w:line="240" w:lineRule="auto"/>
        <w:ind w:firstLine="284"/>
        <w:jc w:val="both"/>
        <w:rPr>
          <w:rFonts w:eastAsia="SimSun" w:cs="Tahoma"/>
          <w:kern w:val="1"/>
          <w:sz w:val="24"/>
          <w:szCs w:val="24"/>
          <w:lang w:eastAsia="hi-IN" w:bidi="hi-IN"/>
        </w:rPr>
      </w:pPr>
      <w:r>
        <w:rPr>
          <w:rFonts w:eastAsia="SimSun" w:cs="Tahoma"/>
          <w:kern w:val="1"/>
          <w:sz w:val="24"/>
          <w:szCs w:val="24"/>
          <w:lang w:eastAsia="hi-IN" w:bidi="hi-IN"/>
        </w:rPr>
        <w:t xml:space="preserve">- </w:t>
      </w:r>
      <w:r w:rsidR="0015189C" w:rsidRPr="0015189C">
        <w:rPr>
          <w:rFonts w:eastAsia="SimSun" w:cs="Tahoma"/>
          <w:kern w:val="1"/>
          <w:sz w:val="24"/>
          <w:szCs w:val="24"/>
          <w:lang w:eastAsia="hi-IN" w:bidi="hi-IN"/>
        </w:rPr>
        <w:t>спортсмены, тренеры, спортивные судьи, а также иные специалисты в области физической культуры и спорта, прибывшие для участия</w:t>
      </w:r>
      <w:r w:rsidR="0015189C">
        <w:rPr>
          <w:rFonts w:eastAsia="SimSun" w:cs="Tahoma"/>
          <w:kern w:val="1"/>
          <w:sz w:val="24"/>
          <w:szCs w:val="24"/>
          <w:lang w:eastAsia="hi-IN" w:bidi="hi-IN"/>
        </w:rPr>
        <w:t xml:space="preserve"> в соревнованиях</w:t>
      </w:r>
      <w:r w:rsidR="009E39A7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  <w:r w:rsidR="009E39A7" w:rsidRPr="00930FC0">
        <w:rPr>
          <w:rFonts w:eastAsia="SimSun" w:cs="Tahoma"/>
          <w:color w:val="002060"/>
          <w:kern w:val="1"/>
          <w:sz w:val="24"/>
          <w:szCs w:val="24"/>
          <w:u w:val="single"/>
          <w:lang w:eastAsia="hi-IN" w:bidi="hi-IN"/>
        </w:rPr>
        <w:t>ссылка Письмо Минспорта России от 18.05.2018</w:t>
      </w:r>
      <w:r w:rsidR="009E39A7">
        <w:rPr>
          <w:rFonts w:eastAsia="SimSun" w:cs="Tahoma"/>
          <w:kern w:val="1"/>
          <w:sz w:val="24"/>
          <w:szCs w:val="24"/>
          <w:lang w:eastAsia="hi-IN" w:bidi="hi-IN"/>
        </w:rPr>
        <w:t>;</w:t>
      </w:r>
    </w:p>
    <w:p w14:paraId="728A739A" w14:textId="77777777" w:rsidR="000330B0" w:rsidRPr="00A4342E" w:rsidRDefault="00BE4A70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- </w:t>
      </w:r>
      <w:r w:rsidR="000330B0"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лица, имеющие место жительства </w:t>
      </w:r>
      <w:r w:rsidR="00A4342E"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или постоянно работающие </w:t>
      </w:r>
      <w:r w:rsidR="000330B0"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на территории Краснодарского края;</w:t>
      </w:r>
    </w:p>
    <w:p w14:paraId="4481C87E" w14:textId="77777777" w:rsidR="000330B0" w:rsidRPr="00A4342E" w:rsidRDefault="00A4342E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- </w:t>
      </w:r>
      <w:r w:rsidR="000330B0"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инвалиды I и II групп;</w:t>
      </w:r>
    </w:p>
    <w:p w14:paraId="41F552D4" w14:textId="77777777" w:rsidR="000330B0" w:rsidRPr="00A4342E" w:rsidRDefault="00A4342E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- </w:t>
      </w:r>
      <w:r w:rsidR="000330B0"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лица, сопровождающие детей-инвалидов в соответствии с Федеральным законом от 17.07.1999. № 178-ФЗ «О государственной помощи»;</w:t>
      </w:r>
    </w:p>
    <w:p w14:paraId="7B776CAC" w14:textId="54783542" w:rsidR="000330B0" w:rsidRPr="00A4342E" w:rsidRDefault="00A4342E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- </w:t>
      </w:r>
      <w:r w:rsidR="0033716B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малоимущие семьи</w:t>
      </w:r>
      <w:r w:rsidR="000330B0" w:rsidRPr="00A4342E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;</w:t>
      </w:r>
    </w:p>
    <w:p w14:paraId="2F9104A3" w14:textId="5893324C" w:rsidR="007A14E1" w:rsidRDefault="007A14E1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- </w:t>
      </w:r>
      <w:r w:rsidR="00BE4A70"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 xml:space="preserve">прочие </w:t>
      </w:r>
      <w:r>
        <w:rPr>
          <w:rFonts w:ascii="Calibri" w:eastAsia="SimSun" w:hAnsi="Calibri" w:cs="Tahoma"/>
          <w:kern w:val="1"/>
          <w:sz w:val="24"/>
          <w:szCs w:val="24"/>
          <w:lang w:eastAsia="hi-IN" w:bidi="hi-IN"/>
        </w:rPr>
        <w:t>категории граждан.</w:t>
      </w:r>
    </w:p>
    <w:p w14:paraId="696BA852" w14:textId="77777777" w:rsidR="007A14E1" w:rsidRDefault="007A14E1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kern w:val="1"/>
          <w:sz w:val="24"/>
          <w:szCs w:val="24"/>
          <w:lang w:eastAsia="hi-IN" w:bidi="hi-IN"/>
        </w:rPr>
      </w:pPr>
    </w:p>
    <w:p w14:paraId="62253A16" w14:textId="5247D3F7" w:rsidR="007A14E1" w:rsidRPr="007A14E1" w:rsidRDefault="00CF17CC" w:rsidP="00A4342E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SimSun" w:hAnsi="Calibri" w:cs="Tahoma"/>
          <w:b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ahoma"/>
          <w:b/>
          <w:kern w:val="1"/>
          <w:sz w:val="24"/>
          <w:szCs w:val="24"/>
          <w:lang w:eastAsia="hi-IN" w:bidi="hi-IN"/>
        </w:rPr>
        <w:t>Подробная информация</w:t>
      </w:r>
      <w:r w:rsidR="00687D8D" w:rsidRPr="00145A53">
        <w:rPr>
          <w:rFonts w:eastAsia="SimSun"/>
          <w:kern w:val="1"/>
          <w:sz w:val="24"/>
          <w:szCs w:val="24"/>
          <w:lang w:eastAsia="hi-IN" w:bidi="hi-IN"/>
        </w:rPr>
        <w:t xml:space="preserve">: </w:t>
      </w:r>
      <w:hyperlink r:id="rId8" w:history="1">
        <w:r w:rsidR="00687D8D" w:rsidRPr="00145A53">
          <w:rPr>
            <w:rStyle w:val="a7"/>
            <w:sz w:val="24"/>
            <w:szCs w:val="24"/>
            <w:lang w:val="en-US"/>
          </w:rPr>
          <w:t>chess</w:t>
        </w:r>
        <w:r w:rsidR="00687D8D" w:rsidRPr="00145A53">
          <w:rPr>
            <w:rStyle w:val="a7"/>
            <w:sz w:val="24"/>
            <w:szCs w:val="24"/>
          </w:rPr>
          <w:t>@</w:t>
        </w:r>
        <w:r w:rsidR="00687D8D" w:rsidRPr="00145A53">
          <w:rPr>
            <w:rStyle w:val="a7"/>
            <w:sz w:val="24"/>
            <w:szCs w:val="24"/>
            <w:lang w:val="en-US"/>
          </w:rPr>
          <w:t>akvaloo</w:t>
        </w:r>
        <w:r w:rsidR="00687D8D" w:rsidRPr="00145A53">
          <w:rPr>
            <w:rStyle w:val="a7"/>
            <w:sz w:val="24"/>
            <w:szCs w:val="24"/>
          </w:rPr>
          <w:t>.</w:t>
        </w:r>
        <w:r w:rsidR="00687D8D" w:rsidRPr="00145A53">
          <w:rPr>
            <w:rStyle w:val="a7"/>
            <w:sz w:val="24"/>
            <w:szCs w:val="24"/>
            <w:lang w:val="en-US"/>
          </w:rPr>
          <w:t>ru</w:t>
        </w:r>
      </w:hyperlink>
    </w:p>
    <w:sectPr w:rsidR="007A14E1" w:rsidRPr="007A14E1" w:rsidSect="00A4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20DA" w14:textId="77777777" w:rsidR="00AA33CE" w:rsidRDefault="00AA33CE" w:rsidP="000330B0">
      <w:pPr>
        <w:spacing w:after="0" w:line="240" w:lineRule="auto"/>
      </w:pPr>
      <w:r>
        <w:separator/>
      </w:r>
    </w:p>
  </w:endnote>
  <w:endnote w:type="continuationSeparator" w:id="0">
    <w:p w14:paraId="5B93EBD5" w14:textId="77777777" w:rsidR="00AA33CE" w:rsidRDefault="00AA33CE" w:rsidP="0003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3CCA" w14:textId="77777777" w:rsidR="00AA33CE" w:rsidRDefault="00AA33CE" w:rsidP="000330B0">
      <w:pPr>
        <w:spacing w:after="0" w:line="240" w:lineRule="auto"/>
      </w:pPr>
      <w:r>
        <w:separator/>
      </w:r>
    </w:p>
  </w:footnote>
  <w:footnote w:type="continuationSeparator" w:id="0">
    <w:p w14:paraId="1DE3B0FB" w14:textId="77777777" w:rsidR="00AA33CE" w:rsidRDefault="00AA33CE" w:rsidP="0003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47DFD"/>
    <w:multiLevelType w:val="multilevel"/>
    <w:tmpl w:val="706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20A6B"/>
    <w:multiLevelType w:val="hybridMultilevel"/>
    <w:tmpl w:val="071C26AA"/>
    <w:lvl w:ilvl="0" w:tplc="3A484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B0"/>
    <w:rsid w:val="000330B0"/>
    <w:rsid w:val="00034341"/>
    <w:rsid w:val="00046139"/>
    <w:rsid w:val="00080FDF"/>
    <w:rsid w:val="000944FB"/>
    <w:rsid w:val="0015189C"/>
    <w:rsid w:val="001F1FE9"/>
    <w:rsid w:val="002031DF"/>
    <w:rsid w:val="0022327E"/>
    <w:rsid w:val="002F00F7"/>
    <w:rsid w:val="0033716B"/>
    <w:rsid w:val="00364560"/>
    <w:rsid w:val="00383099"/>
    <w:rsid w:val="003B0EAA"/>
    <w:rsid w:val="004008AB"/>
    <w:rsid w:val="00404C34"/>
    <w:rsid w:val="00410AD6"/>
    <w:rsid w:val="00564E53"/>
    <w:rsid w:val="00621B35"/>
    <w:rsid w:val="00687D8D"/>
    <w:rsid w:val="00703834"/>
    <w:rsid w:val="007413A5"/>
    <w:rsid w:val="007A14E1"/>
    <w:rsid w:val="007D1BA2"/>
    <w:rsid w:val="007E716C"/>
    <w:rsid w:val="008B742C"/>
    <w:rsid w:val="00930FC0"/>
    <w:rsid w:val="009E39A7"/>
    <w:rsid w:val="00A0581E"/>
    <w:rsid w:val="00A4342E"/>
    <w:rsid w:val="00A905F4"/>
    <w:rsid w:val="00A94519"/>
    <w:rsid w:val="00AA33CE"/>
    <w:rsid w:val="00BE4A70"/>
    <w:rsid w:val="00C61633"/>
    <w:rsid w:val="00CF17CC"/>
    <w:rsid w:val="00D3286F"/>
    <w:rsid w:val="00EC4AFB"/>
    <w:rsid w:val="00F21707"/>
    <w:rsid w:val="00F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01F5"/>
  <w15:docId w15:val="{F62C8E4C-E5CF-4CC2-9C8B-81BEC058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B0"/>
  </w:style>
  <w:style w:type="paragraph" w:styleId="a5">
    <w:name w:val="footer"/>
    <w:basedOn w:val="a"/>
    <w:link w:val="a6"/>
    <w:uiPriority w:val="99"/>
    <w:unhideWhenUsed/>
    <w:rsid w:val="0003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0B0"/>
  </w:style>
  <w:style w:type="character" w:styleId="a7">
    <w:name w:val="Hyperlink"/>
    <w:uiPriority w:val="99"/>
    <w:rsid w:val="00687D8D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BE4A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4A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4A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A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4A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E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4A7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CF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@akvalo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t@akval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аквапарк</dc:creator>
  <cp:lastModifiedBy>Максим Агафонов</cp:lastModifiedBy>
  <cp:revision>24</cp:revision>
  <dcterms:created xsi:type="dcterms:W3CDTF">2019-01-22T08:04:00Z</dcterms:created>
  <dcterms:modified xsi:type="dcterms:W3CDTF">2020-01-17T17:53:00Z</dcterms:modified>
</cp:coreProperties>
</file>