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985FF" w14:textId="77777777" w:rsidR="00795043" w:rsidRPr="00B46E9E" w:rsidRDefault="00B46E9E" w:rsidP="00B46E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E9E">
        <w:rPr>
          <w:rFonts w:ascii="Times New Roman" w:hAnsi="Times New Roman" w:cs="Times New Roman"/>
          <w:b/>
          <w:sz w:val="28"/>
          <w:szCs w:val="28"/>
        </w:rPr>
        <w:t>Детское первенство мира ФИДЕ-2019</w:t>
      </w:r>
    </w:p>
    <w:p w14:paraId="0D16843F" w14:textId="77777777" w:rsidR="00B46E9E" w:rsidRDefault="00B46E9E" w:rsidP="00B46E9E">
      <w:pPr>
        <w:jc w:val="center"/>
        <w:rPr>
          <w:rFonts w:ascii="Times New Roman" w:hAnsi="Times New Roman" w:cs="Times New Roman"/>
        </w:rPr>
      </w:pPr>
    </w:p>
    <w:p w14:paraId="33DC1B10" w14:textId="77777777" w:rsidR="00B46E9E" w:rsidRDefault="00B46E9E" w:rsidP="00B46E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(мальчики и девочки до 8, 10 и 12 лет)</w:t>
      </w:r>
    </w:p>
    <w:p w14:paraId="1E06F4CE" w14:textId="77777777" w:rsidR="00B46E9E" w:rsidRDefault="00B46E9E" w:rsidP="00B46E9E">
      <w:pPr>
        <w:jc w:val="center"/>
        <w:rPr>
          <w:rFonts w:ascii="Times New Roman" w:hAnsi="Times New Roman" w:cs="Times New Roman"/>
        </w:rPr>
      </w:pPr>
    </w:p>
    <w:p w14:paraId="48A1A524" w14:textId="77777777" w:rsidR="00CF40F5" w:rsidRDefault="00AB1B81" w:rsidP="00CF40F5">
      <w:pPr>
        <w:pStyle w:val="1"/>
        <w:kinsoku w:val="0"/>
        <w:overflowPunct w:val="0"/>
        <w:ind w:left="0" w:right="605" w:firstLine="0"/>
        <w:jc w:val="center"/>
        <w:rPr>
          <w:b w:val="0"/>
          <w:bCs w:val="0"/>
          <w:color w:val="000000"/>
        </w:rPr>
      </w:pPr>
      <w:hyperlink r:id="rId4" w:history="1">
        <w:r w:rsidR="00CF40F5">
          <w:rPr>
            <w:color w:val="0000FF"/>
            <w:u w:val="thick"/>
          </w:rPr>
          <w:t>ht</w:t>
        </w:r>
        <w:r w:rsidR="00CF40F5">
          <w:rPr>
            <w:color w:val="0000FF"/>
            <w:spacing w:val="-2"/>
            <w:u w:val="thick"/>
          </w:rPr>
          <w:t>t</w:t>
        </w:r>
        <w:r w:rsidR="00CF40F5">
          <w:rPr>
            <w:color w:val="0000FF"/>
            <w:u w:val="thick"/>
          </w:rPr>
          <w:t>p://2019</w:t>
        </w:r>
        <w:r w:rsidR="00CF40F5">
          <w:rPr>
            <w:color w:val="0000FF"/>
            <w:spacing w:val="1"/>
            <w:u w:val="thick"/>
          </w:rPr>
          <w:t>w</w:t>
        </w:r>
        <w:r w:rsidR="00CF40F5">
          <w:rPr>
            <w:color w:val="0000FF"/>
            <w:spacing w:val="-1"/>
            <w:u w:val="thick"/>
          </w:rPr>
          <w:t>ccc</w:t>
        </w:r>
        <w:r w:rsidR="00CF40F5">
          <w:rPr>
            <w:color w:val="0000FF"/>
            <w:u w:val="thick"/>
          </w:rPr>
          <w:t>.i</w:t>
        </w:r>
        <w:r w:rsidR="00CF40F5">
          <w:rPr>
            <w:color w:val="0000FF"/>
            <w:spacing w:val="-3"/>
            <w:u w:val="thick"/>
          </w:rPr>
          <w:t>m</w:t>
        </w:r>
        <w:r w:rsidR="00CF40F5">
          <w:rPr>
            <w:color w:val="0000FF"/>
            <w:u w:val="thick"/>
          </w:rPr>
          <w:t>sa</w:t>
        </w:r>
        <w:r w:rsidR="00CF40F5">
          <w:rPr>
            <w:color w:val="0000FF"/>
            <w:spacing w:val="2"/>
            <w:u w:val="thick"/>
          </w:rPr>
          <w:t>.</w:t>
        </w:r>
        <w:r w:rsidR="00CF40F5">
          <w:rPr>
            <w:color w:val="0000FF"/>
            <w:spacing w:val="-1"/>
            <w:u w:val="thick"/>
          </w:rPr>
          <w:t>c</w:t>
        </w:r>
        <w:r w:rsidR="00CF40F5">
          <w:rPr>
            <w:color w:val="0000FF"/>
            <w:u w:val="thick"/>
          </w:rPr>
          <w:t>n</w:t>
        </w:r>
      </w:hyperlink>
    </w:p>
    <w:p w14:paraId="33E4A4B8" w14:textId="77777777" w:rsidR="00B46E9E" w:rsidRDefault="00B46E9E" w:rsidP="00B46E9E">
      <w:pPr>
        <w:jc w:val="center"/>
        <w:rPr>
          <w:rFonts w:ascii="Times New Roman" w:hAnsi="Times New Roman" w:cs="Times New Roman"/>
        </w:rPr>
      </w:pPr>
    </w:p>
    <w:p w14:paraId="658FE6E8" w14:textId="77777777" w:rsidR="00B46E9E" w:rsidRDefault="00B46E9E" w:rsidP="00B46E9E">
      <w:pPr>
        <w:jc w:val="center"/>
        <w:rPr>
          <w:rFonts w:ascii="Times New Roman" w:hAnsi="Times New Roman" w:cs="Times New Roman"/>
          <w:b/>
          <w:u w:val="single"/>
        </w:rPr>
      </w:pPr>
      <w:r w:rsidRPr="00B46E9E">
        <w:rPr>
          <w:rFonts w:ascii="Times New Roman" w:hAnsi="Times New Roman" w:cs="Times New Roman"/>
          <w:b/>
          <w:u w:val="single"/>
        </w:rPr>
        <w:t xml:space="preserve">Положение </w:t>
      </w:r>
      <w:r w:rsidRPr="00CF40F5">
        <w:rPr>
          <w:rFonts w:ascii="Times New Roman" w:hAnsi="Times New Roman" w:cs="Times New Roman"/>
          <w:b/>
          <w:u w:val="single"/>
        </w:rPr>
        <w:t xml:space="preserve">/ </w:t>
      </w:r>
      <w:r w:rsidRPr="00B46E9E">
        <w:rPr>
          <w:rFonts w:ascii="Times New Roman" w:hAnsi="Times New Roman" w:cs="Times New Roman"/>
          <w:b/>
          <w:u w:val="single"/>
        </w:rPr>
        <w:t>Приглашение</w:t>
      </w:r>
    </w:p>
    <w:p w14:paraId="5C9A37BC" w14:textId="77777777" w:rsidR="00B46E9E" w:rsidRDefault="00B46E9E" w:rsidP="00B46E9E">
      <w:pPr>
        <w:jc w:val="center"/>
        <w:rPr>
          <w:rFonts w:ascii="Times New Roman" w:hAnsi="Times New Roman" w:cs="Times New Roman"/>
          <w:b/>
          <w:u w:val="single"/>
        </w:rPr>
      </w:pPr>
    </w:p>
    <w:p w14:paraId="2358FEE4" w14:textId="77777777" w:rsidR="00B46E9E" w:rsidRDefault="00B46E9E" w:rsidP="00B46E9E">
      <w:pPr>
        <w:rPr>
          <w:rFonts w:ascii="Times New Roman" w:hAnsi="Times New Roman" w:cs="Times New Roman"/>
          <w:b/>
        </w:rPr>
      </w:pPr>
      <w:r w:rsidRPr="00B46E9E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 xml:space="preserve"> Приглашение</w:t>
      </w:r>
    </w:p>
    <w:p w14:paraId="28373145" w14:textId="77777777" w:rsidR="00B46E9E" w:rsidRDefault="00B46E9E" w:rsidP="00B46E9E">
      <w:pPr>
        <w:rPr>
          <w:rFonts w:ascii="Times New Roman" w:hAnsi="Times New Roman" w:cs="Times New Roman"/>
          <w:b/>
        </w:rPr>
      </w:pPr>
    </w:p>
    <w:p w14:paraId="6869DFA2" w14:textId="77777777" w:rsidR="00B46E9E" w:rsidRDefault="00B46E9E" w:rsidP="00B46E9E">
      <w:pPr>
        <w:pStyle w:val="a4"/>
        <w:kinsoku w:val="0"/>
        <w:overflowPunct w:val="0"/>
        <w:spacing w:line="355" w:lineRule="auto"/>
        <w:ind w:left="118" w:right="477"/>
        <w:jc w:val="both"/>
      </w:pPr>
      <w:r>
        <w:rPr>
          <w:spacing w:val="-4"/>
        </w:rPr>
        <w:t>Международная шахматная федерация</w:t>
      </w:r>
      <w:r>
        <w:rPr>
          <w:spacing w:val="2"/>
        </w:rPr>
        <w:t xml:space="preserve"> </w:t>
      </w:r>
      <w:r>
        <w:t>(ФИДЕ)</w:t>
      </w:r>
      <w:r>
        <w:rPr>
          <w:spacing w:val="4"/>
        </w:rPr>
        <w:t xml:space="preserve"> </w:t>
      </w:r>
      <w:r>
        <w:rPr>
          <w:spacing w:val="-1"/>
        </w:rPr>
        <w:t>и Китайская шахматная ассоциация</w:t>
      </w:r>
      <w:r>
        <w:rPr>
          <w:spacing w:val="2"/>
        </w:rPr>
        <w:t xml:space="preserve"> </w:t>
      </w:r>
      <w:r>
        <w:rPr>
          <w:spacing w:val="-1"/>
        </w:rPr>
        <w:t>имеют честь пригласить все шахматные федерации, входящие в ФИДЕ, принять участие в детском первенстве мира ФИДЕ 2019 года (среди мальчиков и девочек до 8, 10 и 12 лет</w:t>
      </w:r>
      <w:r>
        <w:t>),</w:t>
      </w:r>
      <w:r>
        <w:rPr>
          <w:spacing w:val="28"/>
        </w:rPr>
        <w:t xml:space="preserve"> </w:t>
      </w:r>
      <w:r>
        <w:t xml:space="preserve">которое пройдет в </w:t>
      </w:r>
      <w:proofErr w:type="spellStart"/>
      <w:r>
        <w:t>Вэйфане</w:t>
      </w:r>
      <w:proofErr w:type="spellEnd"/>
      <w:r>
        <w:t xml:space="preserve">, провинция </w:t>
      </w:r>
      <w:proofErr w:type="spellStart"/>
      <w:r>
        <w:t>Шаньдун</w:t>
      </w:r>
      <w:proofErr w:type="spellEnd"/>
      <w:r>
        <w:t>,</w:t>
      </w:r>
      <w:r>
        <w:rPr>
          <w:spacing w:val="27"/>
        </w:rPr>
        <w:t xml:space="preserve"> </w:t>
      </w:r>
      <w:r>
        <w:t xml:space="preserve">с 20 августа (день прибытия) по 2 сентября (день отъезда) 2019 года. </w:t>
      </w:r>
      <w:r>
        <w:rPr>
          <w:spacing w:val="21"/>
          <w:position w:val="9"/>
          <w:sz w:val="16"/>
          <w:szCs w:val="16"/>
        </w:rPr>
        <w:t xml:space="preserve"> </w:t>
      </w:r>
    </w:p>
    <w:p w14:paraId="40B53333" w14:textId="77777777" w:rsidR="00B46E9E" w:rsidRDefault="00B46E9E" w:rsidP="00B46E9E">
      <w:pPr>
        <w:pStyle w:val="a4"/>
        <w:kinsoku w:val="0"/>
        <w:overflowPunct w:val="0"/>
        <w:spacing w:line="355" w:lineRule="auto"/>
        <w:ind w:left="118" w:right="477"/>
        <w:jc w:val="both"/>
      </w:pPr>
    </w:p>
    <w:p w14:paraId="027A1435" w14:textId="77777777" w:rsidR="00B46E9E" w:rsidRPr="00B46E9E" w:rsidRDefault="00B46E9E" w:rsidP="00B46E9E">
      <w:pPr>
        <w:pStyle w:val="a4"/>
        <w:kinsoku w:val="0"/>
        <w:overflowPunct w:val="0"/>
        <w:spacing w:line="355" w:lineRule="auto"/>
        <w:ind w:left="0" w:right="477"/>
        <w:jc w:val="both"/>
        <w:rPr>
          <w:b/>
        </w:rPr>
      </w:pPr>
      <w:r w:rsidRPr="00B46E9E">
        <w:rPr>
          <w:b/>
        </w:rPr>
        <w:t xml:space="preserve">2. Участие </w:t>
      </w:r>
    </w:p>
    <w:p w14:paraId="2065DF37" w14:textId="77777777" w:rsidR="00B46E9E" w:rsidRDefault="00B46E9E" w:rsidP="00B46E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2.1 </w:t>
      </w:r>
      <w:r w:rsidRPr="00B46E9E">
        <w:rPr>
          <w:rFonts w:ascii="Times New Roman" w:hAnsi="Times New Roman" w:cs="Times New Roman"/>
          <w:b/>
        </w:rPr>
        <w:t>Приглашенные игроки</w:t>
      </w:r>
      <w:r w:rsidRPr="00B46E9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Каждая федерация может зарегистрировать одного </w:t>
      </w:r>
      <w:r w:rsidRPr="00B46E9E"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 xml:space="preserve">приглашенного игрока в каждой из </w:t>
      </w:r>
      <w:proofErr w:type="gramStart"/>
      <w:r>
        <w:rPr>
          <w:rFonts w:ascii="Times New Roman" w:hAnsi="Times New Roman" w:cs="Times New Roman"/>
        </w:rPr>
        <w:t>категорий</w:t>
      </w:r>
      <w:r w:rsidRPr="00B46E9E">
        <w:rPr>
          <w:rFonts w:ascii="Times New Roman" w:hAnsi="Times New Roman" w:cs="Times New Roman"/>
        </w:rPr>
        <w:t xml:space="preserve">  (</w:t>
      </w:r>
      <w:proofErr w:type="gramEnd"/>
      <w:r>
        <w:rPr>
          <w:rFonts w:ascii="Times New Roman" w:hAnsi="Times New Roman" w:cs="Times New Roman"/>
        </w:rPr>
        <w:t xml:space="preserve">до </w:t>
      </w:r>
      <w:r w:rsidRPr="00B46E9E">
        <w:rPr>
          <w:rFonts w:ascii="Times New Roman" w:hAnsi="Times New Roman" w:cs="Times New Roman"/>
        </w:rPr>
        <w:t xml:space="preserve">8, 10 </w:t>
      </w:r>
      <w:r>
        <w:rPr>
          <w:rFonts w:ascii="Times New Roman" w:hAnsi="Times New Roman" w:cs="Times New Roman"/>
        </w:rPr>
        <w:t>и</w:t>
      </w:r>
      <w:r w:rsidRPr="00B46E9E">
        <w:rPr>
          <w:rFonts w:ascii="Times New Roman" w:hAnsi="Times New Roman" w:cs="Times New Roman"/>
        </w:rPr>
        <w:t xml:space="preserve"> 12, </w:t>
      </w:r>
      <w:r>
        <w:rPr>
          <w:rFonts w:ascii="Times New Roman" w:hAnsi="Times New Roman" w:cs="Times New Roman"/>
        </w:rPr>
        <w:t>мальчики и девочки</w:t>
      </w:r>
      <w:r w:rsidRPr="00B46E9E">
        <w:rPr>
          <w:rFonts w:ascii="Times New Roman" w:hAnsi="Times New Roman" w:cs="Times New Roman"/>
        </w:rPr>
        <w:t xml:space="preserve">). </w:t>
      </w:r>
      <w:r w:rsidRPr="00B46E9E">
        <w:rPr>
          <w:rFonts w:ascii="Times New Roman" w:hAnsi="Times New Roman" w:cs="Times New Roman"/>
          <w:b/>
        </w:rPr>
        <w:t>Всего шесть (6) приглашенных игроков</w:t>
      </w:r>
      <w:r>
        <w:rPr>
          <w:rFonts w:ascii="Times New Roman" w:hAnsi="Times New Roman" w:cs="Times New Roman"/>
        </w:rPr>
        <w:t xml:space="preserve"> и </w:t>
      </w:r>
      <w:r w:rsidRPr="00B46E9E">
        <w:rPr>
          <w:rFonts w:ascii="Times New Roman" w:hAnsi="Times New Roman" w:cs="Times New Roman"/>
          <w:b/>
        </w:rPr>
        <w:t>одно сопровождающее официальное лицо</w:t>
      </w:r>
      <w:r>
        <w:rPr>
          <w:rFonts w:ascii="Times New Roman" w:hAnsi="Times New Roman" w:cs="Times New Roman"/>
        </w:rPr>
        <w:t xml:space="preserve"> </w:t>
      </w:r>
      <w:r w:rsidRPr="00B46E9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капитан</w:t>
      </w:r>
      <w:r w:rsidRPr="00B46E9E">
        <w:rPr>
          <w:rFonts w:ascii="Times New Roman" w:hAnsi="Times New Roman" w:cs="Times New Roman"/>
        </w:rPr>
        <w:t xml:space="preserve"> / </w:t>
      </w:r>
      <w:r>
        <w:rPr>
          <w:rFonts w:ascii="Times New Roman" w:hAnsi="Times New Roman" w:cs="Times New Roman"/>
        </w:rPr>
        <w:t>тренер с действительной лицензией тренера ФИДЕ</w:t>
      </w:r>
      <w:r w:rsidRPr="00B46E9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от одной национальной федерации приглашаются организатором. Игрок не должен быть старше 8, 10, 12 лет соответственно на 1 января 2019 года. </w:t>
      </w:r>
    </w:p>
    <w:p w14:paraId="7F311007" w14:textId="77777777" w:rsidR="00B46E9E" w:rsidRDefault="00B46E9E" w:rsidP="00B46E9E">
      <w:pPr>
        <w:rPr>
          <w:rFonts w:ascii="Times New Roman" w:hAnsi="Times New Roman" w:cs="Times New Roman"/>
        </w:rPr>
      </w:pPr>
    </w:p>
    <w:p w14:paraId="1840E597" w14:textId="77777777" w:rsidR="00B46E9E" w:rsidRDefault="00B46E9E" w:rsidP="00B46E9E">
      <w:pPr>
        <w:rPr>
          <w:rFonts w:ascii="Times New Roman" w:hAnsi="Times New Roman" w:cs="Times New Roman"/>
        </w:rPr>
      </w:pPr>
      <w:r w:rsidRPr="00B46E9E">
        <w:rPr>
          <w:rFonts w:ascii="Times New Roman" w:hAnsi="Times New Roman" w:cs="Times New Roman"/>
          <w:b/>
        </w:rPr>
        <w:t>2.2 Игроки с персональным правом</w:t>
      </w:r>
      <w:r w:rsidRPr="00B46E9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Игроки, занявшие 1-3 места на предыдущем первенстве мира, и чемпионы континентальных первенств в </w:t>
      </w:r>
      <w:r w:rsidR="000D00C0">
        <w:rPr>
          <w:rFonts w:ascii="Times New Roman" w:hAnsi="Times New Roman" w:cs="Times New Roman"/>
        </w:rPr>
        <w:t>соответствующих</w:t>
      </w:r>
      <w:r>
        <w:rPr>
          <w:rFonts w:ascii="Times New Roman" w:hAnsi="Times New Roman" w:cs="Times New Roman"/>
        </w:rPr>
        <w:t xml:space="preserve"> возрастных категориях, имеют персональное право участвовать в детском первенстве мира в соответствующей возрастной или старшей категории, если соблюдается условие о возрасте, указанное выше. Такие игроки также классифицируются как </w:t>
      </w:r>
      <w:r w:rsidRPr="000D00C0">
        <w:rPr>
          <w:rFonts w:ascii="Times New Roman" w:hAnsi="Times New Roman" w:cs="Times New Roman"/>
          <w:b/>
        </w:rPr>
        <w:t>приглашенные</w:t>
      </w:r>
      <w:r>
        <w:rPr>
          <w:rFonts w:ascii="Times New Roman" w:hAnsi="Times New Roman" w:cs="Times New Roman"/>
        </w:rPr>
        <w:t xml:space="preserve"> и должны быть зарегистрированы их национальной федерацией. </w:t>
      </w:r>
    </w:p>
    <w:p w14:paraId="0CB48DE0" w14:textId="77777777" w:rsidR="000D00C0" w:rsidRDefault="000D00C0" w:rsidP="00B46E9E">
      <w:pPr>
        <w:rPr>
          <w:rFonts w:ascii="Times New Roman" w:hAnsi="Times New Roman" w:cs="Times New Roman"/>
        </w:rPr>
      </w:pPr>
    </w:p>
    <w:p w14:paraId="05B390D0" w14:textId="77777777" w:rsidR="000D00C0" w:rsidRDefault="000D00C0" w:rsidP="00B46E9E">
      <w:pPr>
        <w:rPr>
          <w:rFonts w:ascii="Times New Roman" w:hAnsi="Times New Roman" w:cs="Times New Roman"/>
        </w:rPr>
      </w:pPr>
      <w:r w:rsidRPr="000D00C0">
        <w:rPr>
          <w:rFonts w:ascii="Times New Roman" w:hAnsi="Times New Roman" w:cs="Times New Roman"/>
          <w:b/>
        </w:rPr>
        <w:t xml:space="preserve">2.3 Дополнительные игроки и сопровождающие </w:t>
      </w:r>
      <w:proofErr w:type="gramStart"/>
      <w:r w:rsidRPr="000D00C0">
        <w:rPr>
          <w:rFonts w:ascii="Times New Roman" w:hAnsi="Times New Roman" w:cs="Times New Roman"/>
          <w:b/>
        </w:rPr>
        <w:t>лица</w:t>
      </w:r>
      <w:r>
        <w:rPr>
          <w:rFonts w:ascii="Times New Roman" w:hAnsi="Times New Roman" w:cs="Times New Roman"/>
        </w:rPr>
        <w:t xml:space="preserve">  -</w:t>
      </w:r>
      <w:proofErr w:type="gramEnd"/>
      <w:r>
        <w:rPr>
          <w:rFonts w:ascii="Times New Roman" w:hAnsi="Times New Roman" w:cs="Times New Roman"/>
        </w:rPr>
        <w:t xml:space="preserve"> Все прочие игроки классифицируются как дополнительные. Все лица кроме игроков или сопровождающих официальных лиц классифицируются как сопровождающие лица</w:t>
      </w:r>
      <w:r w:rsidRPr="000D00C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Федерация может зарегистрировать любое количество дополнительных игроков и сопровождающих лиц, но только после подтверждения от Оргкомитета. Каждая национальная федерация несет ответственность за расходы на дополнительных игроков и сопровождающих лиц. </w:t>
      </w:r>
    </w:p>
    <w:p w14:paraId="0DB11B63" w14:textId="77777777" w:rsidR="00C41C55" w:rsidRDefault="00C41C55" w:rsidP="00B46E9E">
      <w:pPr>
        <w:rPr>
          <w:rFonts w:ascii="Times New Roman" w:hAnsi="Times New Roman" w:cs="Times New Roman"/>
        </w:rPr>
      </w:pPr>
    </w:p>
    <w:p w14:paraId="5E744A81" w14:textId="5B39B255" w:rsidR="00C41C55" w:rsidRDefault="00C41C55" w:rsidP="00B46E9E">
      <w:pPr>
        <w:rPr>
          <w:rFonts w:ascii="Times New Roman" w:hAnsi="Times New Roman" w:cs="Times New Roman"/>
        </w:rPr>
      </w:pPr>
      <w:r w:rsidRPr="00C41C55">
        <w:rPr>
          <w:rFonts w:ascii="Times New Roman" w:hAnsi="Times New Roman" w:cs="Times New Roman"/>
          <w:b/>
        </w:rPr>
        <w:t>2.4</w:t>
      </w:r>
      <w:r>
        <w:rPr>
          <w:rFonts w:ascii="Times New Roman" w:hAnsi="Times New Roman" w:cs="Times New Roman"/>
        </w:rPr>
        <w:t xml:space="preserve"> Все делегации должны проживать в официальных отелях, указанных Оргкомитетом, и делать бронирование через организаторов. </w:t>
      </w:r>
      <w:r w:rsidRPr="00C41C55">
        <w:rPr>
          <w:rFonts w:ascii="Times New Roman" w:hAnsi="Times New Roman" w:cs="Times New Roman"/>
        </w:rPr>
        <w:t xml:space="preserve"> </w:t>
      </w:r>
    </w:p>
    <w:p w14:paraId="4F7B4A75" w14:textId="77777777" w:rsidR="00C41C55" w:rsidRDefault="00C41C55" w:rsidP="00B46E9E">
      <w:pPr>
        <w:rPr>
          <w:rFonts w:ascii="Times New Roman" w:hAnsi="Times New Roman" w:cs="Times New Roman"/>
        </w:rPr>
      </w:pPr>
    </w:p>
    <w:p w14:paraId="47E453B4" w14:textId="45D2A051" w:rsidR="00C41C55" w:rsidRDefault="00C41C55" w:rsidP="00B46E9E">
      <w:pPr>
        <w:rPr>
          <w:rFonts w:ascii="Times New Roman" w:hAnsi="Times New Roman" w:cs="Times New Roman"/>
        </w:rPr>
      </w:pPr>
      <w:r w:rsidRPr="00C41C55">
        <w:rPr>
          <w:rFonts w:ascii="Times New Roman" w:hAnsi="Times New Roman" w:cs="Times New Roman"/>
          <w:b/>
        </w:rPr>
        <w:t>2.5</w:t>
      </w:r>
      <w:r>
        <w:rPr>
          <w:rFonts w:ascii="Times New Roman" w:hAnsi="Times New Roman" w:cs="Times New Roman"/>
        </w:rPr>
        <w:t xml:space="preserve"> Также каждая федерация может зарегистрировать игроков в </w:t>
      </w:r>
      <w:r w:rsidR="00537FA3">
        <w:rPr>
          <w:rFonts w:ascii="Times New Roman" w:hAnsi="Times New Roman" w:cs="Times New Roman"/>
        </w:rPr>
        <w:t>количестве</w:t>
      </w:r>
      <w:r>
        <w:rPr>
          <w:rFonts w:ascii="Times New Roman" w:hAnsi="Times New Roman" w:cs="Times New Roman"/>
        </w:rPr>
        <w:t xml:space="preserve"> до 1</w:t>
      </w:r>
      <w:r w:rsidRPr="00CF40F5">
        <w:rPr>
          <w:rFonts w:ascii="Times New Roman" w:hAnsi="Times New Roman" w:cs="Times New Roman"/>
        </w:rPr>
        <w:t xml:space="preserve">/3 </w:t>
      </w:r>
      <w:r>
        <w:rPr>
          <w:rFonts w:ascii="Times New Roman" w:hAnsi="Times New Roman" w:cs="Times New Roman"/>
        </w:rPr>
        <w:t xml:space="preserve">от общего </w:t>
      </w:r>
      <w:r w:rsidR="00537FA3">
        <w:rPr>
          <w:rFonts w:ascii="Times New Roman" w:hAnsi="Times New Roman" w:cs="Times New Roman"/>
        </w:rPr>
        <w:t>числа</w:t>
      </w:r>
      <w:r>
        <w:rPr>
          <w:rFonts w:ascii="Times New Roman" w:hAnsi="Times New Roman" w:cs="Times New Roman"/>
        </w:rPr>
        <w:t xml:space="preserve"> участников в каждой возрастной категории. Например, в турнире со 100 игроками максимальное количество игроков от федерации не должно превышать число 33. </w:t>
      </w:r>
    </w:p>
    <w:p w14:paraId="42381BDC" w14:textId="77777777" w:rsidR="00C41C55" w:rsidRDefault="00C41C55" w:rsidP="00B46E9E">
      <w:pPr>
        <w:rPr>
          <w:rFonts w:ascii="Times New Roman" w:hAnsi="Times New Roman" w:cs="Times New Roman"/>
        </w:rPr>
      </w:pPr>
    </w:p>
    <w:p w14:paraId="7D91A64D" w14:textId="3EF8B6B8" w:rsidR="00C41C55" w:rsidRPr="00656844" w:rsidRDefault="00656844" w:rsidP="00B46E9E">
      <w:pPr>
        <w:rPr>
          <w:rFonts w:ascii="Times New Roman" w:hAnsi="Times New Roman" w:cs="Times New Roman"/>
          <w:b/>
        </w:rPr>
      </w:pPr>
      <w:r w:rsidRPr="00656844">
        <w:rPr>
          <w:rFonts w:ascii="Times New Roman" w:hAnsi="Times New Roman" w:cs="Times New Roman"/>
          <w:b/>
        </w:rPr>
        <w:t>3. Вступительный взнос в ФИДЕ</w:t>
      </w:r>
    </w:p>
    <w:p w14:paraId="4456549C" w14:textId="77777777" w:rsidR="00656844" w:rsidRDefault="00656844" w:rsidP="00B46E9E">
      <w:pPr>
        <w:rPr>
          <w:rFonts w:ascii="Times New Roman" w:hAnsi="Times New Roman" w:cs="Times New Roman"/>
        </w:rPr>
      </w:pPr>
    </w:p>
    <w:p w14:paraId="0543FB27" w14:textId="74A750AF" w:rsidR="00656844" w:rsidRDefault="00656844" w:rsidP="00656844">
      <w:pPr>
        <w:pStyle w:val="a4"/>
        <w:kinsoku w:val="0"/>
        <w:overflowPunct w:val="0"/>
        <w:spacing w:line="360" w:lineRule="auto"/>
        <w:ind w:left="0" w:right="195"/>
        <w:jc w:val="both"/>
      </w:pPr>
      <w:r>
        <w:rPr>
          <w:spacing w:val="-4"/>
        </w:rPr>
        <w:t xml:space="preserve">В соответствии с положением ФИДЕ, </w:t>
      </w:r>
      <w:r>
        <w:rPr>
          <w:spacing w:val="3"/>
        </w:rPr>
        <w:t xml:space="preserve">с каждого приглашенного игрока взимается взнос </w:t>
      </w:r>
      <w:r>
        <w:rPr>
          <w:spacing w:val="3"/>
        </w:rPr>
        <w:lastRenderedPageBreak/>
        <w:t xml:space="preserve">в размере 70 евро, а с каждого дополнительного игрока – 140 евро. Данный взнос должен быть выплачен до начала турнира. </w:t>
      </w:r>
    </w:p>
    <w:p w14:paraId="1C06C1D7" w14:textId="77777777" w:rsidR="00656844" w:rsidRDefault="00656844" w:rsidP="00656844">
      <w:pPr>
        <w:kinsoku w:val="0"/>
        <w:overflowPunct w:val="0"/>
        <w:spacing w:line="200" w:lineRule="exact"/>
        <w:rPr>
          <w:sz w:val="20"/>
          <w:szCs w:val="20"/>
        </w:rPr>
      </w:pPr>
    </w:p>
    <w:p w14:paraId="236B9EEE" w14:textId="4E27D42E" w:rsidR="00656844" w:rsidRDefault="00656844" w:rsidP="00656844">
      <w:pPr>
        <w:pStyle w:val="a4"/>
        <w:kinsoku w:val="0"/>
        <w:overflowPunct w:val="0"/>
        <w:spacing w:line="359" w:lineRule="auto"/>
        <w:ind w:left="0" w:right="830"/>
      </w:pPr>
      <w:r>
        <w:t>Национальные федерации должны направлять данную сумму напрямую на банковский счет ФИДЕ, или ФИДЕ будет взимать ее с</w:t>
      </w:r>
      <w:r w:rsidR="00BB24B5">
        <w:t xml:space="preserve">о счета карты национальной федерации. </w:t>
      </w:r>
      <w:r>
        <w:t xml:space="preserve">  </w:t>
      </w:r>
    </w:p>
    <w:p w14:paraId="51680B8E" w14:textId="77777777" w:rsidR="00BB24B5" w:rsidRDefault="00BB24B5" w:rsidP="00656844">
      <w:pPr>
        <w:pStyle w:val="a4"/>
        <w:kinsoku w:val="0"/>
        <w:overflowPunct w:val="0"/>
        <w:spacing w:line="359" w:lineRule="auto"/>
        <w:ind w:left="0" w:right="830"/>
      </w:pPr>
    </w:p>
    <w:p w14:paraId="48ABC3DD" w14:textId="272B9E86" w:rsidR="009B5738" w:rsidRPr="009B5738" w:rsidRDefault="009B5738" w:rsidP="00656844">
      <w:pPr>
        <w:pStyle w:val="a4"/>
        <w:kinsoku w:val="0"/>
        <w:overflowPunct w:val="0"/>
        <w:spacing w:line="359" w:lineRule="auto"/>
        <w:ind w:left="0" w:right="830"/>
        <w:rPr>
          <w:b/>
        </w:rPr>
      </w:pPr>
      <w:r w:rsidRPr="009B5738">
        <w:rPr>
          <w:b/>
        </w:rPr>
        <w:t xml:space="preserve">4. Регистрация </w:t>
      </w:r>
    </w:p>
    <w:p w14:paraId="148CA6F7" w14:textId="77777777" w:rsidR="009B5738" w:rsidRDefault="009B5738" w:rsidP="00656844">
      <w:pPr>
        <w:pStyle w:val="a4"/>
        <w:kinsoku w:val="0"/>
        <w:overflowPunct w:val="0"/>
        <w:spacing w:line="359" w:lineRule="auto"/>
        <w:ind w:left="0" w:right="830"/>
      </w:pPr>
    </w:p>
    <w:p w14:paraId="20542F71" w14:textId="13D4BC4B" w:rsidR="009B5738" w:rsidRDefault="009B5738" w:rsidP="00656844">
      <w:pPr>
        <w:pStyle w:val="a4"/>
        <w:kinsoku w:val="0"/>
        <w:overflowPunct w:val="0"/>
        <w:spacing w:line="359" w:lineRule="auto"/>
        <w:ind w:left="0" w:right="830"/>
      </w:pPr>
      <w:r w:rsidRPr="009B5738">
        <w:rPr>
          <w:b/>
        </w:rPr>
        <w:t>4.1</w:t>
      </w:r>
      <w:r>
        <w:t xml:space="preserve"> </w:t>
      </w:r>
      <w:r w:rsidR="00054822">
        <w:t>Каждый игрок</w:t>
      </w:r>
      <w:r w:rsidRPr="009B5738">
        <w:t xml:space="preserve"> (</w:t>
      </w:r>
      <w:r w:rsidR="00054822">
        <w:t>приглашенный, отобравшийся или дополнительный)</w:t>
      </w:r>
      <w:r w:rsidRPr="009B5738">
        <w:t xml:space="preserve"> </w:t>
      </w:r>
      <w:r w:rsidR="00054822">
        <w:t xml:space="preserve">и каждое сопровождающие официальное лицо или сопровождающее лицо должны выплатить сумму в размере </w:t>
      </w:r>
      <w:r w:rsidR="00054822" w:rsidRPr="00054822">
        <w:rPr>
          <w:b/>
        </w:rPr>
        <w:t>ст</w:t>
      </w:r>
      <w:r w:rsidR="00537FA3">
        <w:rPr>
          <w:b/>
        </w:rPr>
        <w:t>а</w:t>
      </w:r>
      <w:r w:rsidR="00054822">
        <w:t xml:space="preserve"> (</w:t>
      </w:r>
      <w:r w:rsidR="00054822" w:rsidRPr="00054822">
        <w:rPr>
          <w:b/>
        </w:rPr>
        <w:t>100</w:t>
      </w:r>
      <w:r w:rsidR="00054822">
        <w:rPr>
          <w:b/>
        </w:rPr>
        <w:t>)</w:t>
      </w:r>
      <w:r w:rsidR="00054822" w:rsidRPr="00054822">
        <w:rPr>
          <w:b/>
        </w:rPr>
        <w:t xml:space="preserve"> евро</w:t>
      </w:r>
      <w:r w:rsidR="00054822">
        <w:t xml:space="preserve"> в момент их регистрации до 30 июня 2019 года. Регистрационный взнос является обязательным и представляет собой подтверждение участия: иначе регистрация будет недействительной и не будет принята. Данный платеж включает в себя трансфер от и до международного аэропорта Циндао</w:t>
      </w:r>
      <w:r w:rsidRPr="009B5738">
        <w:t xml:space="preserve">, </w:t>
      </w:r>
      <w:r w:rsidR="00054822">
        <w:t xml:space="preserve">аэропорта </w:t>
      </w:r>
      <w:proofErr w:type="spellStart"/>
      <w:r w:rsidR="00054822">
        <w:t>Вэйфан</w:t>
      </w:r>
      <w:proofErr w:type="spellEnd"/>
      <w:r w:rsidR="00054822">
        <w:t xml:space="preserve"> и железнодорожной станции </w:t>
      </w:r>
      <w:proofErr w:type="spellStart"/>
      <w:r w:rsidR="00054822">
        <w:t>Вэйфан</w:t>
      </w:r>
      <w:proofErr w:type="spellEnd"/>
      <w:r w:rsidRPr="009B5738">
        <w:t>,</w:t>
      </w:r>
      <w:r w:rsidR="00054822">
        <w:t xml:space="preserve"> трансфер между отелями и местом проведения, </w:t>
      </w:r>
      <w:proofErr w:type="spellStart"/>
      <w:r w:rsidR="00054822">
        <w:t>бейджи</w:t>
      </w:r>
      <w:proofErr w:type="spellEnd"/>
      <w:r w:rsidR="00054822">
        <w:t xml:space="preserve"> и другие организационные расходы. </w:t>
      </w:r>
      <w:r w:rsidRPr="009B5738">
        <w:t xml:space="preserve"> </w:t>
      </w:r>
    </w:p>
    <w:p w14:paraId="19645D01" w14:textId="77777777" w:rsidR="00CE095E" w:rsidRDefault="00CE095E" w:rsidP="00656844">
      <w:pPr>
        <w:pStyle w:val="a4"/>
        <w:kinsoku w:val="0"/>
        <w:overflowPunct w:val="0"/>
        <w:spacing w:line="359" w:lineRule="auto"/>
        <w:ind w:left="0" w:right="830"/>
      </w:pPr>
    </w:p>
    <w:p w14:paraId="3A509E7E" w14:textId="05D15F48" w:rsidR="00CE095E" w:rsidRDefault="00CE095E" w:rsidP="00656844">
      <w:pPr>
        <w:pStyle w:val="a4"/>
        <w:kinsoku w:val="0"/>
        <w:overflowPunct w:val="0"/>
        <w:spacing w:line="359" w:lineRule="auto"/>
        <w:ind w:left="0" w:right="830"/>
      </w:pPr>
      <w:r w:rsidRPr="00CE095E">
        <w:rPr>
          <w:b/>
        </w:rPr>
        <w:t>4.2</w:t>
      </w:r>
      <w:r>
        <w:t xml:space="preserve"> Крайний срок регистрации – 30 июня 2019 года. После этой даты организаторы оставляют за собой право отказать или отменить поздние регистрации или взимать более высокие тарифы с участников. </w:t>
      </w:r>
    </w:p>
    <w:p w14:paraId="4C377B6D" w14:textId="77777777" w:rsidR="00CE095E" w:rsidRDefault="00CE095E" w:rsidP="00656844">
      <w:pPr>
        <w:pStyle w:val="a4"/>
        <w:kinsoku w:val="0"/>
        <w:overflowPunct w:val="0"/>
        <w:spacing w:line="359" w:lineRule="auto"/>
        <w:ind w:left="0" w:right="830"/>
      </w:pPr>
    </w:p>
    <w:p w14:paraId="0786DAB2" w14:textId="2E1E6ABA" w:rsidR="00CE095E" w:rsidRDefault="00CE095E" w:rsidP="00656844">
      <w:pPr>
        <w:pStyle w:val="a4"/>
        <w:kinsoku w:val="0"/>
        <w:overflowPunct w:val="0"/>
        <w:spacing w:line="359" w:lineRule="auto"/>
        <w:ind w:left="0" w:right="830"/>
      </w:pPr>
      <w:r w:rsidRPr="00CE095E">
        <w:rPr>
          <w:b/>
        </w:rPr>
        <w:t>4.3</w:t>
      </w:r>
      <w:r>
        <w:t xml:space="preserve"> Все приглашенные игроки</w:t>
      </w:r>
      <w:r w:rsidRPr="00CE095E">
        <w:t xml:space="preserve"> (</w:t>
      </w:r>
      <w:r>
        <w:t>согласно пунктам</w:t>
      </w:r>
      <w:r w:rsidRPr="00CE095E">
        <w:t xml:space="preserve"> 2.1 </w:t>
      </w:r>
      <w:r>
        <w:t>и</w:t>
      </w:r>
      <w:r w:rsidRPr="00CE095E">
        <w:t xml:space="preserve"> 2.2) </w:t>
      </w:r>
      <w:r>
        <w:t xml:space="preserve">и делегат от каждой федерации должны регистрироваться до </w:t>
      </w:r>
      <w:proofErr w:type="spellStart"/>
      <w:r w:rsidR="00F61B67">
        <w:t>дедлайна</w:t>
      </w:r>
      <w:proofErr w:type="spellEnd"/>
      <w:r>
        <w:t xml:space="preserve">. После этой даты заявки приглашенных игроков и делегатов приниматься не будут. </w:t>
      </w:r>
      <w:r w:rsidRPr="00CE095E">
        <w:t xml:space="preserve"> </w:t>
      </w:r>
    </w:p>
    <w:p w14:paraId="43BD859C" w14:textId="77777777" w:rsidR="00F61B67" w:rsidRDefault="00F61B67" w:rsidP="00656844">
      <w:pPr>
        <w:pStyle w:val="a4"/>
        <w:kinsoku w:val="0"/>
        <w:overflowPunct w:val="0"/>
        <w:spacing w:line="359" w:lineRule="auto"/>
        <w:ind w:left="0" w:right="830"/>
      </w:pPr>
    </w:p>
    <w:p w14:paraId="34B5AF35" w14:textId="59D09BE2" w:rsidR="00F61B67" w:rsidRDefault="00F61B67" w:rsidP="00656844">
      <w:pPr>
        <w:pStyle w:val="a4"/>
        <w:kinsoku w:val="0"/>
        <w:overflowPunct w:val="0"/>
        <w:spacing w:line="359" w:lineRule="auto"/>
        <w:ind w:left="0" w:right="830"/>
      </w:pPr>
      <w:r w:rsidRPr="00367EFC">
        <w:rPr>
          <w:b/>
        </w:rPr>
        <w:t>4.4</w:t>
      </w:r>
      <w:r>
        <w:t xml:space="preserve"> Если лицо</w:t>
      </w:r>
      <w:r w:rsidRPr="00F61B67">
        <w:t xml:space="preserve"> (</w:t>
      </w:r>
      <w:r>
        <w:t>игрок или сопровождающее лицо</w:t>
      </w:r>
      <w:r w:rsidRPr="00F61B67">
        <w:t xml:space="preserve">) </w:t>
      </w:r>
      <w:r>
        <w:t xml:space="preserve">оплачивает взносы и не принимает участия, то данная сумма не возмещается, если </w:t>
      </w:r>
      <w:r w:rsidR="004A3DB3">
        <w:t>организатор</w:t>
      </w:r>
      <w:r w:rsidR="00E47862">
        <w:t>а</w:t>
      </w:r>
      <w:r w:rsidR="004A3DB3">
        <w:t xml:space="preserve"> не уведомля</w:t>
      </w:r>
      <w:r w:rsidR="00E47862">
        <w:t>ют</w:t>
      </w:r>
      <w:r w:rsidR="004A3DB3">
        <w:t xml:space="preserve"> об этом за месяц до турнира. </w:t>
      </w:r>
      <w:r w:rsidRPr="00F61B67">
        <w:t xml:space="preserve"> </w:t>
      </w:r>
    </w:p>
    <w:p w14:paraId="4A0F3EF0" w14:textId="77777777" w:rsidR="00367EFC" w:rsidRDefault="00367EFC" w:rsidP="00656844">
      <w:pPr>
        <w:pStyle w:val="a4"/>
        <w:kinsoku w:val="0"/>
        <w:overflowPunct w:val="0"/>
        <w:spacing w:line="359" w:lineRule="auto"/>
        <w:ind w:left="0" w:right="830"/>
      </w:pPr>
    </w:p>
    <w:p w14:paraId="2A2EC338" w14:textId="4124C203" w:rsidR="00367EFC" w:rsidRDefault="00367EFC" w:rsidP="00656844">
      <w:pPr>
        <w:pStyle w:val="a4"/>
        <w:kinsoku w:val="0"/>
        <w:overflowPunct w:val="0"/>
        <w:spacing w:line="359" w:lineRule="auto"/>
        <w:ind w:left="0" w:right="830"/>
      </w:pPr>
      <w:r w:rsidRPr="00367EFC">
        <w:rPr>
          <w:b/>
        </w:rPr>
        <w:t>4.5</w:t>
      </w:r>
      <w:r>
        <w:t xml:space="preserve"> Каждая федерация должна отправить письма на адрес</w:t>
      </w:r>
      <w:r w:rsidRPr="00367EFC">
        <w:t xml:space="preserve"> </w:t>
      </w:r>
      <w:hyperlink r:id="rId5" w:history="1">
        <w:r w:rsidRPr="002E4037">
          <w:rPr>
            <w:rStyle w:val="a6"/>
          </w:rPr>
          <w:t>qiluchess@163.com</w:t>
        </w:r>
      </w:hyperlink>
    </w:p>
    <w:p w14:paraId="1AFDEF5A" w14:textId="0F83AB7C" w:rsidR="004A3DB3" w:rsidRDefault="00367EFC" w:rsidP="00656844">
      <w:pPr>
        <w:pStyle w:val="a4"/>
        <w:kinsoku w:val="0"/>
        <w:overflowPunct w:val="0"/>
        <w:spacing w:line="359" w:lineRule="auto"/>
        <w:ind w:left="0" w:right="830"/>
      </w:pPr>
      <w:r>
        <w:t xml:space="preserve">и </w:t>
      </w:r>
      <w:hyperlink r:id="rId6" w:history="1">
        <w:r w:rsidRPr="002E4037">
          <w:rPr>
            <w:rStyle w:val="a6"/>
          </w:rPr>
          <w:t>2647506476@qq.com</w:t>
        </w:r>
      </w:hyperlink>
      <w:r>
        <w:t>, чтобы получить логин и пароль для регистрации. Все регистрации должны совершаться через официальный сайт</w:t>
      </w:r>
      <w:r w:rsidRPr="00367EFC">
        <w:t xml:space="preserve">: </w:t>
      </w:r>
      <w:hyperlink r:id="rId7" w:history="1">
        <w:r w:rsidR="00CF40F5">
          <w:rPr>
            <w:color w:val="0000FF"/>
            <w:u w:val="single"/>
          </w:rPr>
          <w:t>http://2019w</w:t>
        </w:r>
        <w:r w:rsidR="00CF40F5">
          <w:rPr>
            <w:color w:val="0000FF"/>
            <w:spacing w:val="-1"/>
            <w:u w:val="single"/>
          </w:rPr>
          <w:t>ccc</w:t>
        </w:r>
        <w:r w:rsidR="00CF40F5">
          <w:rPr>
            <w:color w:val="0000FF"/>
            <w:u w:val="single"/>
          </w:rPr>
          <w:t>.ims</w:t>
        </w:r>
        <w:r w:rsidR="00CF40F5">
          <w:rPr>
            <w:color w:val="0000FF"/>
            <w:spacing w:val="-1"/>
            <w:u w:val="single"/>
          </w:rPr>
          <w:t>a</w:t>
        </w:r>
        <w:r w:rsidR="00CF40F5">
          <w:rPr>
            <w:color w:val="0000FF"/>
            <w:u w:val="single"/>
          </w:rPr>
          <w:t>.</w:t>
        </w:r>
        <w:r w:rsidR="00CF40F5">
          <w:rPr>
            <w:color w:val="0000FF"/>
            <w:spacing w:val="-1"/>
            <w:u w:val="single"/>
          </w:rPr>
          <w:t>c</w:t>
        </w:r>
        <w:r w:rsidR="00CF40F5">
          <w:rPr>
            <w:color w:val="0000FF"/>
            <w:u w:val="single"/>
          </w:rPr>
          <w:t>n</w:t>
        </w:r>
      </w:hyperlink>
    </w:p>
    <w:p w14:paraId="69481D14" w14:textId="77777777" w:rsidR="00367EFC" w:rsidRDefault="00367EFC" w:rsidP="00656844">
      <w:pPr>
        <w:pStyle w:val="a4"/>
        <w:kinsoku w:val="0"/>
        <w:overflowPunct w:val="0"/>
        <w:spacing w:line="359" w:lineRule="auto"/>
        <w:ind w:left="0" w:right="830"/>
      </w:pPr>
    </w:p>
    <w:p w14:paraId="2A85A41C" w14:textId="19599656" w:rsidR="00367EFC" w:rsidRPr="00C14224" w:rsidRDefault="00C14224" w:rsidP="00656844">
      <w:pPr>
        <w:pStyle w:val="a4"/>
        <w:kinsoku w:val="0"/>
        <w:overflowPunct w:val="0"/>
        <w:spacing w:line="359" w:lineRule="auto"/>
        <w:ind w:left="0" w:right="830"/>
        <w:rPr>
          <w:b/>
        </w:rPr>
      </w:pPr>
      <w:r w:rsidRPr="00C14224">
        <w:rPr>
          <w:b/>
        </w:rPr>
        <w:lastRenderedPageBreak/>
        <w:t>5. Проезд</w:t>
      </w:r>
    </w:p>
    <w:p w14:paraId="30D292E1" w14:textId="77777777" w:rsidR="00C14224" w:rsidRDefault="00C14224" w:rsidP="00656844">
      <w:pPr>
        <w:pStyle w:val="a4"/>
        <w:kinsoku w:val="0"/>
        <w:overflowPunct w:val="0"/>
        <w:spacing w:line="359" w:lineRule="auto"/>
        <w:ind w:left="0" w:right="830"/>
      </w:pPr>
    </w:p>
    <w:p w14:paraId="44E7401C" w14:textId="1401E384" w:rsidR="00C14224" w:rsidRDefault="00C14224" w:rsidP="00C14224">
      <w:pPr>
        <w:pStyle w:val="a4"/>
        <w:kinsoku w:val="0"/>
        <w:overflowPunct w:val="0"/>
        <w:spacing w:line="360" w:lineRule="auto"/>
        <w:ind w:left="0" w:right="103"/>
        <w:rPr>
          <w:color w:val="000000"/>
        </w:rPr>
      </w:pPr>
      <w:r>
        <w:t xml:space="preserve">Каждая федерация несет ответственность за дорожные расходы участников. Дорожная </w:t>
      </w:r>
      <w:proofErr w:type="gramStart"/>
      <w:r>
        <w:t>информация  должна</w:t>
      </w:r>
      <w:proofErr w:type="gramEnd"/>
      <w:r>
        <w:t xml:space="preserve"> отправляться на официальный сайт </w:t>
      </w:r>
      <w:hyperlink r:id="rId8" w:history="1">
        <w:hyperlink r:id="rId9" w:history="1">
          <w:r w:rsidR="00CF40F5">
            <w:rPr>
              <w:color w:val="0000FF"/>
              <w:u w:val="single"/>
            </w:rPr>
            <w:t>http://2019w</w:t>
          </w:r>
          <w:r w:rsidR="00CF40F5">
            <w:rPr>
              <w:color w:val="0000FF"/>
              <w:spacing w:val="-1"/>
              <w:u w:val="single"/>
            </w:rPr>
            <w:t>ccc</w:t>
          </w:r>
          <w:r w:rsidR="00CF40F5">
            <w:rPr>
              <w:color w:val="0000FF"/>
              <w:u w:val="single"/>
            </w:rPr>
            <w:t>.ims</w:t>
          </w:r>
          <w:r w:rsidR="00CF40F5">
            <w:rPr>
              <w:color w:val="0000FF"/>
              <w:spacing w:val="-1"/>
              <w:u w:val="single"/>
            </w:rPr>
            <w:t>a</w:t>
          </w:r>
          <w:r w:rsidR="00CF40F5">
            <w:rPr>
              <w:color w:val="0000FF"/>
              <w:u w:val="single"/>
            </w:rPr>
            <w:t>.</w:t>
          </w:r>
          <w:r w:rsidR="00CF40F5">
            <w:rPr>
              <w:color w:val="0000FF"/>
              <w:spacing w:val="-1"/>
              <w:u w:val="single"/>
            </w:rPr>
            <w:t>c</w:t>
          </w:r>
          <w:r w:rsidR="00CF40F5">
            <w:rPr>
              <w:color w:val="0000FF"/>
              <w:u w:val="single"/>
            </w:rPr>
            <w:t>n</w:t>
          </w:r>
        </w:hyperlink>
        <w:r>
          <w:rPr>
            <w:color w:val="0000FF"/>
            <w:spacing w:val="1"/>
            <w:u w:val="single"/>
          </w:rPr>
          <w:t xml:space="preserve"> </w:t>
        </w:r>
      </w:hyperlink>
      <w:r>
        <w:rPr>
          <w:color w:val="000000"/>
        </w:rPr>
        <w:t xml:space="preserve">в системе регистрации. </w:t>
      </w:r>
    </w:p>
    <w:p w14:paraId="76934F88" w14:textId="77777777" w:rsidR="00C14224" w:rsidRDefault="00C14224" w:rsidP="00C14224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14:paraId="0C5EFAB0" w14:textId="77777777" w:rsidR="00C14224" w:rsidRDefault="00C14224" w:rsidP="00C14224">
      <w:pPr>
        <w:kinsoku w:val="0"/>
        <w:overflowPunct w:val="0"/>
        <w:spacing w:line="200" w:lineRule="exact"/>
        <w:rPr>
          <w:sz w:val="20"/>
          <w:szCs w:val="20"/>
        </w:rPr>
      </w:pPr>
    </w:p>
    <w:p w14:paraId="32C3E32B" w14:textId="14E40931" w:rsidR="00C14224" w:rsidRDefault="00DF4021" w:rsidP="00DF4021">
      <w:pPr>
        <w:pStyle w:val="a4"/>
        <w:kinsoku w:val="0"/>
        <w:overflowPunct w:val="0"/>
        <w:spacing w:before="69" w:line="354" w:lineRule="auto"/>
        <w:ind w:left="0" w:right="116"/>
        <w:jc w:val="both"/>
      </w:pPr>
      <w:r>
        <w:t>Организатор предоставит трансфер всем участникам от и до международного аэропорта Циндао</w:t>
      </w:r>
      <w:r w:rsidRPr="009B5738">
        <w:t xml:space="preserve">, </w:t>
      </w:r>
      <w:r>
        <w:t xml:space="preserve">аэропорта </w:t>
      </w:r>
      <w:proofErr w:type="spellStart"/>
      <w:r>
        <w:t>Вэйфан</w:t>
      </w:r>
      <w:proofErr w:type="spellEnd"/>
      <w:r>
        <w:t xml:space="preserve"> и железнодорожной станции </w:t>
      </w:r>
      <w:proofErr w:type="spellStart"/>
      <w:r>
        <w:t>Вэйфан</w:t>
      </w:r>
      <w:proofErr w:type="spellEnd"/>
      <w:r>
        <w:t xml:space="preserve"> в день прибытия 20 августа и в день отъезда 2 сентября. Если какая-либо делегация приезжает на день или два </w:t>
      </w:r>
      <w:r w:rsidR="00DF2598">
        <w:t>до</w:t>
      </w:r>
      <w:r>
        <w:t xml:space="preserve"> начала соревнования или уезжает на день или два позднее, то ей также будет предоставлена данная услуга. </w:t>
      </w:r>
    </w:p>
    <w:p w14:paraId="1FEEA910" w14:textId="77777777" w:rsidR="00C14224" w:rsidRDefault="00C14224" w:rsidP="00C14224">
      <w:pPr>
        <w:kinsoku w:val="0"/>
        <w:overflowPunct w:val="0"/>
        <w:spacing w:line="200" w:lineRule="exact"/>
        <w:rPr>
          <w:sz w:val="20"/>
          <w:szCs w:val="20"/>
        </w:rPr>
      </w:pPr>
    </w:p>
    <w:p w14:paraId="21D88662" w14:textId="77777777" w:rsidR="00C14224" w:rsidRDefault="00C14224" w:rsidP="00C14224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14:paraId="0AA82097" w14:textId="6F1C3850" w:rsidR="00C14224" w:rsidRDefault="00393AF9" w:rsidP="00393AF9">
      <w:pPr>
        <w:pStyle w:val="a4"/>
        <w:kinsoku w:val="0"/>
        <w:overflowPunct w:val="0"/>
        <w:spacing w:line="360" w:lineRule="auto"/>
        <w:ind w:left="0" w:right="115"/>
        <w:jc w:val="both"/>
      </w:pPr>
      <w:r>
        <w:t xml:space="preserve">Игроки, которые сами занимаются вопросами приезда и четко указывают это в регистрационной системе, полностью несут ответственность в случае возникновения проблем во время их прибытия или отъезда. </w:t>
      </w:r>
    </w:p>
    <w:p w14:paraId="28A95AE3" w14:textId="77777777" w:rsidR="00393AF9" w:rsidRDefault="00393AF9" w:rsidP="00393AF9">
      <w:pPr>
        <w:pStyle w:val="a4"/>
        <w:kinsoku w:val="0"/>
        <w:overflowPunct w:val="0"/>
        <w:spacing w:line="360" w:lineRule="auto"/>
        <w:ind w:left="0" w:right="115"/>
        <w:jc w:val="both"/>
      </w:pPr>
    </w:p>
    <w:p w14:paraId="041079D4" w14:textId="370D58EB" w:rsidR="00393AF9" w:rsidRDefault="00393AF9" w:rsidP="00393AF9">
      <w:pPr>
        <w:pStyle w:val="a4"/>
        <w:kinsoku w:val="0"/>
        <w:overflowPunct w:val="0"/>
        <w:spacing w:line="360" w:lineRule="auto"/>
        <w:ind w:left="0" w:right="115"/>
        <w:jc w:val="both"/>
        <w:rPr>
          <w:b/>
        </w:rPr>
      </w:pPr>
      <w:r w:rsidRPr="00393AF9">
        <w:rPr>
          <w:b/>
        </w:rPr>
        <w:t>6. Платежи</w:t>
      </w:r>
    </w:p>
    <w:p w14:paraId="7A7570DF" w14:textId="77777777" w:rsidR="00393AF9" w:rsidRPr="00393AF9" w:rsidRDefault="00393AF9" w:rsidP="00393AF9">
      <w:pPr>
        <w:pStyle w:val="a4"/>
        <w:kinsoku w:val="0"/>
        <w:overflowPunct w:val="0"/>
        <w:spacing w:line="360" w:lineRule="auto"/>
        <w:ind w:left="0" w:right="115"/>
        <w:jc w:val="both"/>
        <w:rPr>
          <w:b/>
        </w:rPr>
      </w:pPr>
    </w:p>
    <w:p w14:paraId="6AE55186" w14:textId="7897ACED" w:rsidR="00393AF9" w:rsidRDefault="00393AF9" w:rsidP="00393AF9">
      <w:pPr>
        <w:pStyle w:val="a4"/>
        <w:kinsoku w:val="0"/>
        <w:overflowPunct w:val="0"/>
        <w:spacing w:line="360" w:lineRule="auto"/>
        <w:ind w:left="0" w:right="115"/>
        <w:jc w:val="both"/>
      </w:pPr>
      <w:r>
        <w:rPr>
          <w:spacing w:val="-2"/>
        </w:rPr>
        <w:t xml:space="preserve">Банковские переводы </w:t>
      </w:r>
      <w:r>
        <w:rPr>
          <w:spacing w:val="-1"/>
        </w:rPr>
        <w:t xml:space="preserve">– </w:t>
      </w:r>
      <w:r>
        <w:t>регистрационный взнос в размере ста</w:t>
      </w:r>
      <w:r w:rsidR="00DF2598">
        <w:rPr>
          <w:spacing w:val="39"/>
        </w:rPr>
        <w:t xml:space="preserve"> </w:t>
      </w:r>
      <w:r>
        <w:t>(100) евро и</w:t>
      </w:r>
      <w:r>
        <w:rPr>
          <w:spacing w:val="35"/>
        </w:rPr>
        <w:t xml:space="preserve"> </w:t>
      </w:r>
      <w:r>
        <w:t>50%</w:t>
      </w:r>
      <w:r>
        <w:rPr>
          <w:spacing w:val="37"/>
        </w:rPr>
        <w:t xml:space="preserve"> </w:t>
      </w:r>
      <w:r>
        <w:rPr>
          <w:spacing w:val="-1"/>
        </w:rPr>
        <w:t xml:space="preserve">от стоимости проживания – должны быть переведены на следующий счет до 10 июля 2019 года. </w:t>
      </w:r>
      <w:r>
        <w:t>Прочие платежи должны быть сделаны до соревнований. Ввиду правительственного закона, оплату по прибытию наличными можно делать только в юанях (евро или доллары не принимаются</w:t>
      </w:r>
      <w:r>
        <w:rPr>
          <w:spacing w:val="-2"/>
        </w:rPr>
        <w:t>)</w:t>
      </w:r>
      <w:r>
        <w:t>.</w:t>
      </w:r>
    </w:p>
    <w:p w14:paraId="3CFB7A14" w14:textId="77777777" w:rsidR="000E17C5" w:rsidRDefault="000E17C5" w:rsidP="00393AF9">
      <w:pPr>
        <w:pStyle w:val="a4"/>
        <w:kinsoku w:val="0"/>
        <w:overflowPunct w:val="0"/>
        <w:spacing w:line="360" w:lineRule="auto"/>
        <w:ind w:left="0" w:right="115"/>
        <w:jc w:val="both"/>
      </w:pPr>
    </w:p>
    <w:p w14:paraId="25A79DAF" w14:textId="77777777" w:rsidR="000E17C5" w:rsidRPr="00CF40F5" w:rsidRDefault="000E17C5" w:rsidP="000E17C5">
      <w:pPr>
        <w:pStyle w:val="a4"/>
        <w:kinsoku w:val="0"/>
        <w:overflowPunct w:val="0"/>
        <w:spacing w:line="360" w:lineRule="auto"/>
        <w:ind w:right="115"/>
        <w:jc w:val="both"/>
        <w:rPr>
          <w:lang w:val="en-US"/>
        </w:rPr>
      </w:pPr>
      <w:r w:rsidRPr="00CF40F5">
        <w:rPr>
          <w:lang w:val="en-US"/>
        </w:rPr>
        <w:t xml:space="preserve">BANK NAME: BANK OF CHINA SHANDONG BRANCH </w:t>
      </w:r>
    </w:p>
    <w:p w14:paraId="2A590783" w14:textId="77777777" w:rsidR="000E17C5" w:rsidRPr="00CF40F5" w:rsidRDefault="000E17C5" w:rsidP="000E17C5">
      <w:pPr>
        <w:pStyle w:val="a4"/>
        <w:kinsoku w:val="0"/>
        <w:overflowPunct w:val="0"/>
        <w:spacing w:line="360" w:lineRule="auto"/>
        <w:ind w:right="115"/>
        <w:jc w:val="both"/>
        <w:rPr>
          <w:lang w:val="en-US"/>
        </w:rPr>
      </w:pPr>
      <w:r w:rsidRPr="00CF40F5">
        <w:rPr>
          <w:lang w:val="en-US"/>
        </w:rPr>
        <w:t>SWIFT: BKCHCNBJ500</w:t>
      </w:r>
    </w:p>
    <w:p w14:paraId="3481E443" w14:textId="77777777" w:rsidR="000E17C5" w:rsidRPr="00CF40F5" w:rsidRDefault="000E17C5" w:rsidP="000E17C5">
      <w:pPr>
        <w:pStyle w:val="a4"/>
        <w:kinsoku w:val="0"/>
        <w:overflowPunct w:val="0"/>
        <w:spacing w:line="360" w:lineRule="auto"/>
        <w:ind w:right="115"/>
        <w:jc w:val="both"/>
        <w:rPr>
          <w:lang w:val="en-US"/>
        </w:rPr>
      </w:pPr>
      <w:r w:rsidRPr="00CF40F5">
        <w:rPr>
          <w:lang w:val="en-US"/>
        </w:rPr>
        <w:t>BANK ADDRESS: MIDDLE OF HONGKONG ROAD NO.62 QINGDAO CITY SHANDONG PROVINCE</w:t>
      </w:r>
    </w:p>
    <w:p w14:paraId="761EB69A" w14:textId="77777777" w:rsidR="000E17C5" w:rsidRPr="00CF40F5" w:rsidRDefault="000E17C5" w:rsidP="000E17C5">
      <w:pPr>
        <w:pStyle w:val="a4"/>
        <w:kinsoku w:val="0"/>
        <w:overflowPunct w:val="0"/>
        <w:spacing w:line="360" w:lineRule="auto"/>
        <w:ind w:right="115"/>
        <w:jc w:val="both"/>
        <w:rPr>
          <w:lang w:val="en-US"/>
        </w:rPr>
      </w:pPr>
      <w:r w:rsidRPr="00CF40F5">
        <w:rPr>
          <w:lang w:val="en-US"/>
        </w:rPr>
        <w:t xml:space="preserve">BENEFICIARY: </w:t>
      </w:r>
      <w:proofErr w:type="spellStart"/>
      <w:r w:rsidRPr="00CF40F5">
        <w:rPr>
          <w:lang w:val="en-US"/>
        </w:rPr>
        <w:t>Qilu</w:t>
      </w:r>
      <w:proofErr w:type="spellEnd"/>
      <w:r w:rsidRPr="00CF40F5">
        <w:rPr>
          <w:lang w:val="en-US"/>
        </w:rPr>
        <w:t xml:space="preserve"> </w:t>
      </w:r>
      <w:proofErr w:type="spellStart"/>
      <w:r w:rsidRPr="00CF40F5">
        <w:rPr>
          <w:lang w:val="en-US"/>
        </w:rPr>
        <w:t>Wineland</w:t>
      </w:r>
      <w:proofErr w:type="spellEnd"/>
      <w:r w:rsidRPr="00CF40F5">
        <w:rPr>
          <w:lang w:val="en-US"/>
        </w:rPr>
        <w:t xml:space="preserve"> culture development Co., LTD. </w:t>
      </w:r>
    </w:p>
    <w:p w14:paraId="1350311A" w14:textId="77777777" w:rsidR="000E17C5" w:rsidRDefault="000E17C5" w:rsidP="000E17C5">
      <w:pPr>
        <w:pStyle w:val="a4"/>
        <w:kinsoku w:val="0"/>
        <w:overflowPunct w:val="0"/>
        <w:spacing w:line="360" w:lineRule="auto"/>
        <w:ind w:right="115"/>
        <w:jc w:val="both"/>
      </w:pPr>
      <w:r>
        <w:t>A/C NO: 2078 1660 9042</w:t>
      </w:r>
    </w:p>
    <w:p w14:paraId="07C174AC" w14:textId="5555101C" w:rsidR="0037304C" w:rsidRDefault="000E17C5" w:rsidP="000E17C5">
      <w:pPr>
        <w:pStyle w:val="a4"/>
        <w:kinsoku w:val="0"/>
        <w:overflowPunct w:val="0"/>
        <w:spacing w:line="360" w:lineRule="auto"/>
        <w:ind w:left="0" w:right="115"/>
        <w:jc w:val="both"/>
      </w:pPr>
      <w:r>
        <w:t xml:space="preserve">  TEL:0536-8025966</w:t>
      </w:r>
    </w:p>
    <w:p w14:paraId="16871860" w14:textId="77777777" w:rsidR="000E17C5" w:rsidRDefault="000E17C5" w:rsidP="000E17C5">
      <w:pPr>
        <w:pStyle w:val="a4"/>
        <w:kinsoku w:val="0"/>
        <w:overflowPunct w:val="0"/>
        <w:spacing w:line="360" w:lineRule="auto"/>
        <w:ind w:left="0" w:right="115"/>
        <w:jc w:val="both"/>
      </w:pPr>
    </w:p>
    <w:p w14:paraId="38374FC1" w14:textId="5A5ED73F" w:rsidR="000E17C5" w:rsidRDefault="000E17C5" w:rsidP="000E17C5">
      <w:pPr>
        <w:pStyle w:val="a4"/>
        <w:kinsoku w:val="0"/>
        <w:overflowPunct w:val="0"/>
        <w:spacing w:line="360" w:lineRule="auto"/>
        <w:rPr>
          <w:spacing w:val="-1"/>
        </w:rPr>
      </w:pPr>
      <w:r>
        <w:t>Все банковские комиссии оплачиваются отправителем. Квитанция банковского перевода должна быть отправлена на</w:t>
      </w:r>
      <w:r>
        <w:rPr>
          <w:spacing w:val="7"/>
        </w:rPr>
        <w:t xml:space="preserve"> </w:t>
      </w:r>
      <w:r>
        <w:rPr>
          <w:spacing w:val="-1"/>
        </w:rPr>
        <w:t>e-</w:t>
      </w:r>
      <w:proofErr w:type="spellStart"/>
      <w:r>
        <w:t>mail</w:t>
      </w:r>
      <w:proofErr w:type="spellEnd"/>
      <w:r w:rsidR="00CF40F5">
        <w:fldChar w:fldCharType="begin"/>
      </w:r>
      <w:r w:rsidR="00CF40F5">
        <w:instrText xml:space="preserve"> HYPERLINK "mailto:qiluchess@163.com" </w:instrText>
      </w:r>
      <w:r w:rsidR="00CF40F5">
        <w:fldChar w:fldCharType="separate"/>
      </w:r>
      <w:r>
        <w:t xml:space="preserve"> qilu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 w:rsidR="00CF40F5">
        <w:rPr>
          <w:spacing w:val="-1"/>
        </w:rPr>
        <w:fldChar w:fldCharType="end"/>
      </w:r>
      <w:hyperlink r:id="rId10" w:history="1">
        <w:r>
          <w:t>ss@163.com</w:t>
        </w:r>
      </w:hyperlink>
      <w:r>
        <w:rPr>
          <w:spacing w:val="-1"/>
        </w:rPr>
        <w:t>.</w:t>
      </w:r>
    </w:p>
    <w:p w14:paraId="0B1FB491" w14:textId="77777777" w:rsidR="000E17C5" w:rsidRDefault="000E17C5" w:rsidP="000E17C5">
      <w:pPr>
        <w:pStyle w:val="a4"/>
        <w:kinsoku w:val="0"/>
        <w:overflowPunct w:val="0"/>
        <w:spacing w:line="360" w:lineRule="auto"/>
        <w:rPr>
          <w:spacing w:val="-1"/>
        </w:rPr>
      </w:pPr>
    </w:p>
    <w:p w14:paraId="03746B0D" w14:textId="493B6260" w:rsidR="000E17C5" w:rsidRPr="00642224" w:rsidRDefault="00642224" w:rsidP="000E17C5">
      <w:pPr>
        <w:pStyle w:val="a4"/>
        <w:kinsoku w:val="0"/>
        <w:overflowPunct w:val="0"/>
        <w:spacing w:line="360" w:lineRule="auto"/>
        <w:rPr>
          <w:b/>
        </w:rPr>
      </w:pPr>
      <w:r w:rsidRPr="00642224">
        <w:rPr>
          <w:b/>
        </w:rPr>
        <w:lastRenderedPageBreak/>
        <w:t>7. Проживание</w:t>
      </w:r>
    </w:p>
    <w:p w14:paraId="7D9B488E" w14:textId="77777777" w:rsidR="00642224" w:rsidRDefault="00642224" w:rsidP="000E17C5">
      <w:pPr>
        <w:pStyle w:val="a4"/>
        <w:kinsoku w:val="0"/>
        <w:overflowPunct w:val="0"/>
        <w:spacing w:line="360" w:lineRule="auto"/>
      </w:pPr>
    </w:p>
    <w:p w14:paraId="0639E135" w14:textId="188E4A36" w:rsidR="00642224" w:rsidRDefault="004B6E1C" w:rsidP="000E17C5">
      <w:pPr>
        <w:pStyle w:val="a4"/>
        <w:kinsoku w:val="0"/>
        <w:overflowPunct w:val="0"/>
        <w:spacing w:line="360" w:lineRule="auto"/>
      </w:pPr>
      <w:r w:rsidRPr="00BD2C94">
        <w:rPr>
          <w:b/>
        </w:rPr>
        <w:t>7.1</w:t>
      </w:r>
      <w:r>
        <w:t xml:space="preserve"> Бронирование совершается через Оргкомитет. Все делегации должны останавливаться в официальных отелях. </w:t>
      </w:r>
      <w:r w:rsidRPr="004B6E1C">
        <w:t xml:space="preserve"> </w:t>
      </w:r>
    </w:p>
    <w:p w14:paraId="25C1CAFE" w14:textId="77777777" w:rsidR="004B6E1C" w:rsidRDefault="004B6E1C" w:rsidP="000E17C5">
      <w:pPr>
        <w:pStyle w:val="a4"/>
        <w:kinsoku w:val="0"/>
        <w:overflowPunct w:val="0"/>
        <w:spacing w:line="360" w:lineRule="auto"/>
      </w:pPr>
    </w:p>
    <w:p w14:paraId="16952FCB" w14:textId="7C98E030" w:rsidR="004B6E1C" w:rsidRDefault="00BD2C94" w:rsidP="000E17C5">
      <w:pPr>
        <w:pStyle w:val="a4"/>
        <w:kinsoku w:val="0"/>
        <w:overflowPunct w:val="0"/>
        <w:spacing w:line="360" w:lineRule="auto"/>
      </w:pPr>
      <w:r w:rsidRPr="00BD2C94">
        <w:rPr>
          <w:b/>
        </w:rPr>
        <w:t>7.2</w:t>
      </w:r>
      <w:r>
        <w:t xml:space="preserve"> Запрос на проживание должен делаться в регистрационной системе до 30 июня 2019 года. </w:t>
      </w:r>
      <w:r w:rsidRPr="00BD2C94">
        <w:t xml:space="preserve"> </w:t>
      </w:r>
    </w:p>
    <w:p w14:paraId="6BFCDFF8" w14:textId="77777777" w:rsidR="00BD2C94" w:rsidRDefault="00BD2C94" w:rsidP="000E17C5">
      <w:pPr>
        <w:pStyle w:val="a4"/>
        <w:kinsoku w:val="0"/>
        <w:overflowPunct w:val="0"/>
        <w:spacing w:line="360" w:lineRule="auto"/>
      </w:pPr>
    </w:p>
    <w:p w14:paraId="5F29122C" w14:textId="31FBF0C5" w:rsidR="00BD2C94" w:rsidRDefault="00BD2C94" w:rsidP="000E17C5">
      <w:pPr>
        <w:pStyle w:val="a4"/>
        <w:kinsoku w:val="0"/>
        <w:overflowPunct w:val="0"/>
        <w:spacing w:line="360" w:lineRule="auto"/>
      </w:pPr>
      <w:r w:rsidRPr="00BD2C94">
        <w:rPr>
          <w:b/>
        </w:rPr>
        <w:t>7.3</w:t>
      </w:r>
      <w:r>
        <w:t xml:space="preserve"> Оргкомитет предоставляет проживание приглашенным игрокам и одному тренеру с действительной лицензией ФИДЕ от каждой делегации с 20 августа (обед) по 2 сентября (завтрак) в двухместных или трехместных номерах в официальных отелях. </w:t>
      </w:r>
    </w:p>
    <w:p w14:paraId="295078DB" w14:textId="77777777" w:rsidR="00BD2C94" w:rsidRDefault="00BD2C94" w:rsidP="000E17C5">
      <w:pPr>
        <w:pStyle w:val="a4"/>
        <w:kinsoku w:val="0"/>
        <w:overflowPunct w:val="0"/>
        <w:spacing w:line="360" w:lineRule="auto"/>
      </w:pPr>
    </w:p>
    <w:p w14:paraId="0F392162" w14:textId="45AD9561" w:rsidR="00BD2C94" w:rsidRDefault="002D5F99" w:rsidP="000E17C5">
      <w:pPr>
        <w:pStyle w:val="a4"/>
        <w:kinsoku w:val="0"/>
        <w:overflowPunct w:val="0"/>
        <w:spacing w:line="360" w:lineRule="auto"/>
      </w:pPr>
      <w:r w:rsidRPr="002D5F99">
        <w:rPr>
          <w:b/>
        </w:rPr>
        <w:t>7.4</w:t>
      </w:r>
      <w:r>
        <w:t xml:space="preserve"> Если федерация не направляет игрока в какой-либо категории, то он не может быть заменен игроком в другой категории. </w:t>
      </w:r>
    </w:p>
    <w:p w14:paraId="2F488D25" w14:textId="77777777" w:rsidR="002D5F99" w:rsidRDefault="002D5F99" w:rsidP="000E17C5">
      <w:pPr>
        <w:pStyle w:val="a4"/>
        <w:kinsoku w:val="0"/>
        <w:overflowPunct w:val="0"/>
        <w:spacing w:line="360" w:lineRule="auto"/>
      </w:pPr>
    </w:p>
    <w:p w14:paraId="40430270" w14:textId="77EF87B5" w:rsidR="002D5F99" w:rsidRDefault="002D5F99" w:rsidP="002D5F99">
      <w:pPr>
        <w:pStyle w:val="a4"/>
        <w:kinsoku w:val="0"/>
        <w:overflowPunct w:val="0"/>
        <w:spacing w:line="360" w:lineRule="auto"/>
      </w:pPr>
      <w:r w:rsidRPr="002D5F99">
        <w:rPr>
          <w:b/>
        </w:rPr>
        <w:t>7.5</w:t>
      </w:r>
      <w:r>
        <w:t xml:space="preserve"> Стоимость проживания в отелях:</w:t>
      </w:r>
    </w:p>
    <w:p w14:paraId="43B1939D" w14:textId="69ACA6B7" w:rsidR="002D5F99" w:rsidRDefault="002D5F99" w:rsidP="002D5F99">
      <w:pPr>
        <w:pStyle w:val="a4"/>
        <w:kinsoku w:val="0"/>
        <w:overflowPunct w:val="0"/>
        <w:spacing w:line="360" w:lineRule="auto"/>
      </w:pPr>
      <w:r>
        <w:t xml:space="preserve">Во всех отелях предоставляется трехразовое </w:t>
      </w:r>
      <w:proofErr w:type="gramStart"/>
      <w:r>
        <w:t>питание  (</w:t>
      </w:r>
      <w:proofErr w:type="gramEnd"/>
      <w:r>
        <w:t>завтрак, обед и ужин).</w:t>
      </w:r>
    </w:p>
    <w:p w14:paraId="0E78D49E" w14:textId="06E13B44" w:rsidR="002D5F99" w:rsidRPr="002D5F99" w:rsidRDefault="002D5F99" w:rsidP="002D5F99">
      <w:pPr>
        <w:pStyle w:val="a4"/>
        <w:kinsoku w:val="0"/>
        <w:overflowPunct w:val="0"/>
        <w:spacing w:line="360" w:lineRule="auto"/>
        <w:rPr>
          <w:b/>
        </w:rPr>
      </w:pPr>
      <w:r w:rsidRPr="002D5F99">
        <w:rPr>
          <w:b/>
        </w:rPr>
        <w:t xml:space="preserve">отели **** </w:t>
      </w:r>
    </w:p>
    <w:p w14:paraId="530C00B4" w14:textId="77777777" w:rsidR="009B086F" w:rsidRDefault="002D5F99" w:rsidP="002D5F99">
      <w:pPr>
        <w:pStyle w:val="a4"/>
        <w:kinsoku w:val="0"/>
        <w:overflowPunct w:val="0"/>
        <w:spacing w:line="360" w:lineRule="auto"/>
      </w:pPr>
      <w:proofErr w:type="spellStart"/>
      <w:r>
        <w:t>Yuanfei</w:t>
      </w:r>
      <w:proofErr w:type="spellEnd"/>
      <w:r>
        <w:t xml:space="preserve"> </w:t>
      </w:r>
      <w:proofErr w:type="spellStart"/>
      <w:r>
        <w:t>Hotel</w:t>
      </w:r>
      <w:proofErr w:type="spellEnd"/>
      <w:r>
        <w:t xml:space="preserve"> (21.6</w:t>
      </w:r>
      <w:r w:rsidR="009B086F">
        <w:t xml:space="preserve"> км. от места проведения</w:t>
      </w:r>
      <w:r>
        <w:t xml:space="preserve">) </w:t>
      </w:r>
    </w:p>
    <w:p w14:paraId="4C815810" w14:textId="4E52DAA2" w:rsidR="002D5F99" w:rsidRDefault="002D5F99" w:rsidP="002D5F99">
      <w:pPr>
        <w:pStyle w:val="a4"/>
        <w:kinsoku w:val="0"/>
        <w:overflowPunct w:val="0"/>
        <w:spacing w:line="360" w:lineRule="auto"/>
      </w:pPr>
      <w:proofErr w:type="spellStart"/>
      <w:r>
        <w:t>Ramada</w:t>
      </w:r>
      <w:proofErr w:type="spellEnd"/>
      <w:r>
        <w:t xml:space="preserve"> </w:t>
      </w:r>
      <w:proofErr w:type="spellStart"/>
      <w:r>
        <w:t>Plaza</w:t>
      </w:r>
      <w:proofErr w:type="spellEnd"/>
      <w:r>
        <w:t xml:space="preserve"> </w:t>
      </w:r>
      <w:proofErr w:type="spellStart"/>
      <w:r>
        <w:t>Weifang</w:t>
      </w:r>
      <w:proofErr w:type="spellEnd"/>
      <w:r>
        <w:t xml:space="preserve"> (21.3</w:t>
      </w:r>
      <w:r w:rsidR="009B086F">
        <w:t xml:space="preserve"> км. от места проведения</w:t>
      </w:r>
      <w:r>
        <w:t>)</w:t>
      </w:r>
    </w:p>
    <w:p w14:paraId="13905823" w14:textId="77777777" w:rsidR="009B086F" w:rsidRPr="00CF40F5" w:rsidRDefault="002D5F99" w:rsidP="002D5F99">
      <w:pPr>
        <w:pStyle w:val="a4"/>
        <w:kinsoku w:val="0"/>
        <w:overflowPunct w:val="0"/>
        <w:spacing w:line="360" w:lineRule="auto"/>
        <w:rPr>
          <w:lang w:val="en-US"/>
        </w:rPr>
      </w:pPr>
      <w:r w:rsidRPr="00CF40F5">
        <w:rPr>
          <w:lang w:val="en-US"/>
        </w:rPr>
        <w:t>Homelike International Hotel (18.8</w:t>
      </w:r>
      <w:r w:rsidR="009B086F" w:rsidRPr="00CF40F5">
        <w:rPr>
          <w:lang w:val="en-US"/>
        </w:rPr>
        <w:t xml:space="preserve"> </w:t>
      </w:r>
      <w:r w:rsidR="009B086F">
        <w:t>км</w:t>
      </w:r>
      <w:r w:rsidR="009B086F" w:rsidRPr="00CF40F5">
        <w:rPr>
          <w:lang w:val="en-US"/>
        </w:rPr>
        <w:t xml:space="preserve">. </w:t>
      </w:r>
      <w:r w:rsidR="009B086F">
        <w:t>от</w:t>
      </w:r>
      <w:r w:rsidR="009B086F" w:rsidRPr="00CF40F5">
        <w:rPr>
          <w:lang w:val="en-US"/>
        </w:rPr>
        <w:t xml:space="preserve"> </w:t>
      </w:r>
      <w:r w:rsidR="009B086F">
        <w:t>места</w:t>
      </w:r>
      <w:r w:rsidR="009B086F" w:rsidRPr="00CF40F5">
        <w:rPr>
          <w:lang w:val="en-US"/>
        </w:rPr>
        <w:t xml:space="preserve"> </w:t>
      </w:r>
      <w:r w:rsidR="009B086F">
        <w:t>проведения</w:t>
      </w:r>
      <w:r w:rsidRPr="00CF40F5">
        <w:rPr>
          <w:lang w:val="en-US"/>
        </w:rPr>
        <w:t xml:space="preserve">) </w:t>
      </w:r>
    </w:p>
    <w:p w14:paraId="3E6F9EA3" w14:textId="77777777" w:rsidR="009B086F" w:rsidRPr="00CF40F5" w:rsidRDefault="002D5F99" w:rsidP="002D5F99">
      <w:pPr>
        <w:pStyle w:val="a4"/>
        <w:kinsoku w:val="0"/>
        <w:overflowPunct w:val="0"/>
        <w:spacing w:line="360" w:lineRule="auto"/>
        <w:rPr>
          <w:lang w:val="en-US"/>
        </w:rPr>
      </w:pPr>
      <w:proofErr w:type="spellStart"/>
      <w:r w:rsidRPr="00CF40F5">
        <w:rPr>
          <w:lang w:val="en-US"/>
        </w:rPr>
        <w:t>Junhan</w:t>
      </w:r>
      <w:proofErr w:type="spellEnd"/>
      <w:r w:rsidRPr="00CF40F5">
        <w:rPr>
          <w:lang w:val="en-US"/>
        </w:rPr>
        <w:t xml:space="preserve"> International Hotel Weifang (14.6</w:t>
      </w:r>
      <w:r w:rsidR="009B086F" w:rsidRPr="00CF40F5">
        <w:rPr>
          <w:lang w:val="en-US"/>
        </w:rPr>
        <w:t xml:space="preserve"> </w:t>
      </w:r>
      <w:r w:rsidR="009B086F">
        <w:t>км</w:t>
      </w:r>
      <w:r w:rsidR="009B086F" w:rsidRPr="00CF40F5">
        <w:rPr>
          <w:lang w:val="en-US"/>
        </w:rPr>
        <w:t xml:space="preserve">. </w:t>
      </w:r>
      <w:r w:rsidR="009B086F">
        <w:t>от</w:t>
      </w:r>
      <w:r w:rsidR="009B086F" w:rsidRPr="00CF40F5">
        <w:rPr>
          <w:lang w:val="en-US"/>
        </w:rPr>
        <w:t xml:space="preserve"> </w:t>
      </w:r>
      <w:r w:rsidR="009B086F">
        <w:t>места</w:t>
      </w:r>
      <w:r w:rsidR="009B086F" w:rsidRPr="00CF40F5">
        <w:rPr>
          <w:lang w:val="en-US"/>
        </w:rPr>
        <w:t xml:space="preserve"> </w:t>
      </w:r>
      <w:r w:rsidR="009B086F">
        <w:t>проведения</w:t>
      </w:r>
      <w:r w:rsidRPr="00CF40F5">
        <w:rPr>
          <w:lang w:val="en-US"/>
        </w:rPr>
        <w:t xml:space="preserve">) </w:t>
      </w:r>
    </w:p>
    <w:p w14:paraId="191C2D2A" w14:textId="01462FB3" w:rsidR="002D5F99" w:rsidRDefault="002D5F99" w:rsidP="002D5F99">
      <w:pPr>
        <w:pStyle w:val="a4"/>
        <w:kinsoku w:val="0"/>
        <w:overflowPunct w:val="0"/>
        <w:spacing w:line="360" w:lineRule="auto"/>
      </w:pPr>
      <w:proofErr w:type="spellStart"/>
      <w:r>
        <w:t>Anqiu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Oriental</w:t>
      </w:r>
      <w:proofErr w:type="spellEnd"/>
      <w:r>
        <w:t xml:space="preserve"> </w:t>
      </w:r>
      <w:proofErr w:type="spellStart"/>
      <w:r>
        <w:t>hotel</w:t>
      </w:r>
      <w:proofErr w:type="spellEnd"/>
      <w:r>
        <w:t xml:space="preserve"> (10.6</w:t>
      </w:r>
      <w:r w:rsidR="009B086F">
        <w:t xml:space="preserve"> км. от места проведения</w:t>
      </w:r>
      <w:r>
        <w:t>)</w:t>
      </w:r>
    </w:p>
    <w:p w14:paraId="0D5B954B" w14:textId="3091304E" w:rsidR="002D5F99" w:rsidRDefault="009B086F" w:rsidP="002D5F99">
      <w:pPr>
        <w:pStyle w:val="a4"/>
        <w:kinsoku w:val="0"/>
        <w:overflowPunct w:val="0"/>
        <w:spacing w:line="360" w:lineRule="auto"/>
      </w:pPr>
      <w:r>
        <w:t xml:space="preserve">Двухместные номера с двумя кроватями: 69 евро в день с человека </w:t>
      </w:r>
    </w:p>
    <w:p w14:paraId="467A03E9" w14:textId="77777777" w:rsidR="00124888" w:rsidRDefault="00124888" w:rsidP="00124888">
      <w:pPr>
        <w:pStyle w:val="a4"/>
        <w:kinsoku w:val="0"/>
        <w:overflowPunct w:val="0"/>
        <w:spacing w:line="360" w:lineRule="auto"/>
      </w:pPr>
      <w:r>
        <w:t xml:space="preserve">Одноместный номер (на одно лицо): 88 евро в день с человека </w:t>
      </w:r>
    </w:p>
    <w:p w14:paraId="39EF9BB1" w14:textId="61F046E2" w:rsidR="00124888" w:rsidRDefault="00124888" w:rsidP="00124888">
      <w:pPr>
        <w:pStyle w:val="a4"/>
        <w:kinsoku w:val="0"/>
        <w:overflowPunct w:val="0"/>
        <w:spacing w:line="360" w:lineRule="auto"/>
      </w:pPr>
      <w:r>
        <w:t xml:space="preserve">Двухместный номер с одной кроватью: 108 евро в день за номер </w:t>
      </w:r>
    </w:p>
    <w:p w14:paraId="3834A33A" w14:textId="77777777" w:rsidR="00124888" w:rsidRDefault="00124888" w:rsidP="00124888">
      <w:pPr>
        <w:pStyle w:val="a4"/>
        <w:kinsoku w:val="0"/>
        <w:overflowPunct w:val="0"/>
        <w:spacing w:line="360" w:lineRule="auto"/>
      </w:pPr>
    </w:p>
    <w:p w14:paraId="5666C9C7" w14:textId="44701348" w:rsidR="00124888" w:rsidRPr="00124888" w:rsidRDefault="00124888" w:rsidP="00124888">
      <w:pPr>
        <w:pStyle w:val="a4"/>
        <w:kinsoku w:val="0"/>
        <w:overflowPunct w:val="0"/>
        <w:spacing w:line="360" w:lineRule="auto"/>
        <w:rPr>
          <w:b/>
        </w:rPr>
      </w:pPr>
      <w:r w:rsidRPr="00124888">
        <w:rPr>
          <w:b/>
        </w:rPr>
        <w:t>отел</w:t>
      </w:r>
      <w:r>
        <w:rPr>
          <w:b/>
        </w:rPr>
        <w:t>и</w:t>
      </w:r>
      <w:r w:rsidRPr="00124888">
        <w:rPr>
          <w:b/>
        </w:rPr>
        <w:t>*****</w:t>
      </w:r>
    </w:p>
    <w:p w14:paraId="02448308" w14:textId="77777777" w:rsidR="00AE6B02" w:rsidRDefault="00124888" w:rsidP="00124888">
      <w:pPr>
        <w:pStyle w:val="a4"/>
        <w:kinsoku w:val="0"/>
        <w:overflowPunct w:val="0"/>
        <w:spacing w:line="360" w:lineRule="auto"/>
      </w:pPr>
      <w:proofErr w:type="spellStart"/>
      <w:r>
        <w:t>Montriche</w:t>
      </w:r>
      <w:proofErr w:type="spellEnd"/>
      <w:r>
        <w:t xml:space="preserve"> International </w:t>
      </w:r>
      <w:proofErr w:type="spellStart"/>
      <w:r>
        <w:t>Hotel</w:t>
      </w:r>
      <w:proofErr w:type="spellEnd"/>
      <w:r>
        <w:t xml:space="preserve"> (22.4</w:t>
      </w:r>
      <w:r w:rsidR="00AE6B02">
        <w:t xml:space="preserve"> км. от места проведения</w:t>
      </w:r>
      <w:r>
        <w:t xml:space="preserve">) </w:t>
      </w:r>
    </w:p>
    <w:p w14:paraId="0DBEB228" w14:textId="51769C4A" w:rsidR="00AE6B02" w:rsidRDefault="00AE6B02" w:rsidP="00124888">
      <w:pPr>
        <w:pStyle w:val="a4"/>
        <w:kinsoku w:val="0"/>
        <w:overflowPunct w:val="0"/>
        <w:spacing w:line="360" w:lineRule="auto"/>
      </w:pPr>
      <w:r>
        <w:t>Двухместные номера с двумя кроватями</w:t>
      </w:r>
      <w:r w:rsidR="00124888">
        <w:t xml:space="preserve">: 77 </w:t>
      </w:r>
      <w:r>
        <w:t>евро в день с человека</w:t>
      </w:r>
    </w:p>
    <w:p w14:paraId="29589E3E" w14:textId="77777777" w:rsidR="00AE6B02" w:rsidRDefault="00AE6B02" w:rsidP="00124888">
      <w:pPr>
        <w:pStyle w:val="a4"/>
        <w:kinsoku w:val="0"/>
        <w:overflowPunct w:val="0"/>
        <w:spacing w:line="360" w:lineRule="auto"/>
      </w:pPr>
      <w:r>
        <w:t>Одноместный номер (на одно лицо</w:t>
      </w:r>
      <w:r w:rsidR="00124888">
        <w:t xml:space="preserve">): 105 </w:t>
      </w:r>
      <w:r>
        <w:t xml:space="preserve">евро в день с человека </w:t>
      </w:r>
    </w:p>
    <w:p w14:paraId="33A2FA4D" w14:textId="77777777" w:rsidR="00AE6B02" w:rsidRDefault="00AE6B02" w:rsidP="00124888">
      <w:pPr>
        <w:pStyle w:val="a4"/>
        <w:kinsoku w:val="0"/>
        <w:overflowPunct w:val="0"/>
        <w:spacing w:line="360" w:lineRule="auto"/>
      </w:pPr>
      <w:r>
        <w:t>Двухместный номер с одной кроватью</w:t>
      </w:r>
      <w:r w:rsidR="00124888">
        <w:t xml:space="preserve">: 125 </w:t>
      </w:r>
      <w:r>
        <w:t xml:space="preserve">евро в день за номер </w:t>
      </w:r>
    </w:p>
    <w:p w14:paraId="0BDC236F" w14:textId="77777777" w:rsidR="00AE6B02" w:rsidRDefault="00124888" w:rsidP="00124888">
      <w:pPr>
        <w:pStyle w:val="a4"/>
        <w:kinsoku w:val="0"/>
        <w:overflowPunct w:val="0"/>
        <w:spacing w:line="360" w:lineRule="auto"/>
      </w:pPr>
      <w:r w:rsidRPr="00AE6B02">
        <w:rPr>
          <w:b/>
        </w:rPr>
        <w:t>QILU WINE HOME YUJING HOTEL (</w:t>
      </w:r>
      <w:r w:rsidR="00AE6B02">
        <w:rPr>
          <w:b/>
        </w:rPr>
        <w:t>место проведения</w:t>
      </w:r>
      <w:r w:rsidRPr="00AE6B02">
        <w:rPr>
          <w:b/>
        </w:rPr>
        <w:t>)</w:t>
      </w:r>
      <w:r>
        <w:t xml:space="preserve"> </w:t>
      </w:r>
    </w:p>
    <w:p w14:paraId="4057ABBD" w14:textId="7C1C0143" w:rsidR="00124888" w:rsidRDefault="00AE6B02" w:rsidP="00124888">
      <w:pPr>
        <w:pStyle w:val="a4"/>
        <w:kinsoku w:val="0"/>
        <w:overflowPunct w:val="0"/>
        <w:spacing w:line="360" w:lineRule="auto"/>
      </w:pPr>
      <w:r>
        <w:t>Трехместный номер</w:t>
      </w:r>
      <w:r w:rsidR="00124888">
        <w:t xml:space="preserve">: 56 </w:t>
      </w:r>
      <w:r>
        <w:t>евро в день с человека</w:t>
      </w:r>
    </w:p>
    <w:p w14:paraId="45FAB752" w14:textId="4F4BB097" w:rsidR="00AE6B02" w:rsidRDefault="00AE6B02" w:rsidP="00124888">
      <w:pPr>
        <w:pStyle w:val="a4"/>
        <w:kinsoku w:val="0"/>
        <w:overflowPunct w:val="0"/>
        <w:spacing w:line="360" w:lineRule="auto"/>
      </w:pPr>
      <w:r>
        <w:t>Двухместный номер</w:t>
      </w:r>
      <w:r w:rsidR="00124888">
        <w:t xml:space="preserve"> </w:t>
      </w:r>
      <w:r>
        <w:t>категории «</w:t>
      </w:r>
      <w:r w:rsidR="00124888">
        <w:t>A</w:t>
      </w:r>
      <w:r>
        <w:t>»</w:t>
      </w:r>
      <w:r w:rsidR="00124888">
        <w:t xml:space="preserve">: 69 </w:t>
      </w:r>
      <w:r>
        <w:t xml:space="preserve">евро в день с человека </w:t>
      </w:r>
    </w:p>
    <w:p w14:paraId="373B12C2" w14:textId="6D78B1BA" w:rsidR="000E17C5" w:rsidRDefault="00AE6B02" w:rsidP="00AE6B02">
      <w:pPr>
        <w:pStyle w:val="a4"/>
        <w:kinsoku w:val="0"/>
        <w:overflowPunct w:val="0"/>
        <w:spacing w:line="360" w:lineRule="auto"/>
      </w:pPr>
      <w:r>
        <w:lastRenderedPageBreak/>
        <w:t>Двухместный номер категории «</w:t>
      </w:r>
      <w:r w:rsidR="00124888">
        <w:t>B</w:t>
      </w:r>
      <w:r>
        <w:t>»</w:t>
      </w:r>
      <w:r w:rsidR="00124888">
        <w:t xml:space="preserve">: 77 </w:t>
      </w:r>
      <w:r>
        <w:t>евро в день с человека</w:t>
      </w:r>
      <w:r w:rsidR="004C4879">
        <w:t>.</w:t>
      </w:r>
    </w:p>
    <w:p w14:paraId="00022601" w14:textId="77777777" w:rsidR="004C4879" w:rsidRDefault="004C4879" w:rsidP="00AE6B02">
      <w:pPr>
        <w:pStyle w:val="a4"/>
        <w:kinsoku w:val="0"/>
        <w:overflowPunct w:val="0"/>
        <w:spacing w:line="360" w:lineRule="auto"/>
      </w:pPr>
    </w:p>
    <w:p w14:paraId="4A4723B5" w14:textId="22CFF15F" w:rsidR="004C4879" w:rsidRDefault="004C4879" w:rsidP="00AE6B02">
      <w:pPr>
        <w:pStyle w:val="a4"/>
        <w:kinsoku w:val="0"/>
        <w:overflowPunct w:val="0"/>
        <w:spacing w:line="360" w:lineRule="auto"/>
      </w:pPr>
      <w:r w:rsidRPr="00E50D11">
        <w:rPr>
          <w:b/>
        </w:rPr>
        <w:t>7.6</w:t>
      </w:r>
      <w:r>
        <w:t xml:space="preserve"> Количество комнат </w:t>
      </w:r>
      <w:r w:rsidR="00E50D11">
        <w:t xml:space="preserve">в главном отеле ограничено. Номера бронируются по принципу очередности. Окончательное распределение отелей и номеров будет производиться по решению Оргкомитета. </w:t>
      </w:r>
      <w:r w:rsidRPr="004C4879">
        <w:t xml:space="preserve"> </w:t>
      </w:r>
    </w:p>
    <w:p w14:paraId="071E78CF" w14:textId="77777777" w:rsidR="00393AF9" w:rsidRDefault="00393AF9" w:rsidP="00393AF9">
      <w:pPr>
        <w:pStyle w:val="a4"/>
        <w:kinsoku w:val="0"/>
        <w:overflowPunct w:val="0"/>
        <w:spacing w:line="360" w:lineRule="auto"/>
        <w:ind w:left="0" w:right="115"/>
        <w:jc w:val="both"/>
      </w:pPr>
    </w:p>
    <w:p w14:paraId="2A93551B" w14:textId="7134BCFB" w:rsidR="00DD179A" w:rsidRPr="00DD179A" w:rsidRDefault="00DD179A" w:rsidP="00393AF9">
      <w:pPr>
        <w:pStyle w:val="a4"/>
        <w:kinsoku w:val="0"/>
        <w:overflowPunct w:val="0"/>
        <w:spacing w:line="360" w:lineRule="auto"/>
        <w:ind w:left="0" w:right="115"/>
        <w:jc w:val="both"/>
        <w:rPr>
          <w:b/>
        </w:rPr>
      </w:pPr>
      <w:r w:rsidRPr="00DD179A">
        <w:rPr>
          <w:b/>
        </w:rPr>
        <w:t>8. Расписание</w:t>
      </w:r>
    </w:p>
    <w:p w14:paraId="1619004C" w14:textId="77777777" w:rsidR="00393AF9" w:rsidRDefault="00393AF9" w:rsidP="00393AF9">
      <w:pPr>
        <w:pStyle w:val="a4"/>
        <w:kinsoku w:val="0"/>
        <w:overflowPunct w:val="0"/>
        <w:spacing w:line="360" w:lineRule="auto"/>
        <w:ind w:left="0" w:right="115"/>
        <w:jc w:val="both"/>
      </w:pPr>
    </w:p>
    <w:p w14:paraId="41D36C6A" w14:textId="25027D92" w:rsidR="008955E3" w:rsidRDefault="00690485" w:rsidP="00690485">
      <w:pPr>
        <w:pStyle w:val="a4"/>
        <w:kinsoku w:val="0"/>
        <w:overflowPunct w:val="0"/>
        <w:spacing w:line="359" w:lineRule="auto"/>
        <w:ind w:right="830"/>
      </w:pPr>
      <w:r>
        <w:t>20 августа</w:t>
      </w:r>
      <w:r w:rsidR="008955E3">
        <w:t xml:space="preserve">: </w:t>
      </w:r>
      <w:r>
        <w:t xml:space="preserve">прибытие </w:t>
      </w:r>
    </w:p>
    <w:p w14:paraId="0F23430E" w14:textId="0F8DA580" w:rsidR="008955E3" w:rsidRDefault="00690485" w:rsidP="000D18FB">
      <w:pPr>
        <w:pStyle w:val="a4"/>
        <w:kinsoku w:val="0"/>
        <w:overflowPunct w:val="0"/>
        <w:spacing w:line="359" w:lineRule="auto"/>
        <w:ind w:right="830"/>
      </w:pPr>
      <w:r>
        <w:t>21 августа</w:t>
      </w:r>
      <w:r w:rsidR="008955E3">
        <w:t xml:space="preserve">: 9:00 </w:t>
      </w:r>
      <w:r>
        <w:t>- техническое совещание</w:t>
      </w:r>
      <w:r w:rsidR="008955E3">
        <w:t xml:space="preserve">, 14:00 </w:t>
      </w:r>
      <w:r>
        <w:t>- открытие</w:t>
      </w:r>
      <w:r w:rsidR="008955E3">
        <w:t xml:space="preserve">, 14:30 </w:t>
      </w:r>
      <w:r>
        <w:t>- 1 тур</w:t>
      </w:r>
    </w:p>
    <w:p w14:paraId="56D02762" w14:textId="412E3F43" w:rsidR="008955E3" w:rsidRDefault="000D18FB" w:rsidP="008955E3">
      <w:pPr>
        <w:pStyle w:val="a4"/>
        <w:kinsoku w:val="0"/>
        <w:overflowPunct w:val="0"/>
        <w:spacing w:line="359" w:lineRule="auto"/>
        <w:ind w:right="830"/>
      </w:pPr>
      <w:r>
        <w:t>22 августа</w:t>
      </w:r>
      <w:r w:rsidR="008955E3">
        <w:t xml:space="preserve">: 14:30 </w:t>
      </w:r>
      <w:r>
        <w:t>– 2 тур</w:t>
      </w:r>
    </w:p>
    <w:p w14:paraId="79F8E15B" w14:textId="5D8196BD" w:rsidR="008955E3" w:rsidRDefault="000D18FB" w:rsidP="000D18FB">
      <w:pPr>
        <w:pStyle w:val="a4"/>
        <w:kinsoku w:val="0"/>
        <w:overflowPunct w:val="0"/>
        <w:spacing w:line="359" w:lineRule="auto"/>
        <w:ind w:left="0" w:right="830"/>
      </w:pPr>
      <w:r>
        <w:t xml:space="preserve">  23 августа</w:t>
      </w:r>
      <w:r w:rsidR="008955E3">
        <w:t xml:space="preserve">: 14:30 </w:t>
      </w:r>
      <w:r>
        <w:t>– 3 тур</w:t>
      </w:r>
    </w:p>
    <w:p w14:paraId="4A9B2F27" w14:textId="3217986C" w:rsidR="008955E3" w:rsidRDefault="000D18FB" w:rsidP="008955E3">
      <w:pPr>
        <w:pStyle w:val="a4"/>
        <w:kinsoku w:val="0"/>
        <w:overflowPunct w:val="0"/>
        <w:spacing w:line="359" w:lineRule="auto"/>
        <w:ind w:right="830"/>
      </w:pPr>
      <w:r>
        <w:t>24 августа</w:t>
      </w:r>
      <w:r w:rsidR="008955E3">
        <w:t xml:space="preserve">: 14:30 </w:t>
      </w:r>
      <w:r>
        <w:t xml:space="preserve">– </w:t>
      </w:r>
      <w:r w:rsidR="008955E3">
        <w:t>4</w:t>
      </w:r>
      <w:r>
        <w:t xml:space="preserve"> тур</w:t>
      </w:r>
    </w:p>
    <w:p w14:paraId="03684B81" w14:textId="6F0C30DF" w:rsidR="008955E3" w:rsidRDefault="000D18FB" w:rsidP="000D18FB">
      <w:pPr>
        <w:pStyle w:val="a4"/>
        <w:kinsoku w:val="0"/>
        <w:overflowPunct w:val="0"/>
        <w:spacing w:line="359" w:lineRule="auto"/>
        <w:ind w:right="830"/>
      </w:pPr>
      <w:r>
        <w:t>25 августа</w:t>
      </w:r>
      <w:r w:rsidR="008955E3">
        <w:t xml:space="preserve">: 14:30 </w:t>
      </w:r>
      <w:r>
        <w:t>–</w:t>
      </w:r>
      <w:r w:rsidR="008955E3">
        <w:t xml:space="preserve"> 5</w:t>
      </w:r>
      <w:r>
        <w:t xml:space="preserve"> тур</w:t>
      </w:r>
    </w:p>
    <w:p w14:paraId="74203564" w14:textId="77777777" w:rsidR="000D18FB" w:rsidRDefault="000D18FB" w:rsidP="008955E3">
      <w:pPr>
        <w:pStyle w:val="a4"/>
        <w:kinsoku w:val="0"/>
        <w:overflowPunct w:val="0"/>
        <w:spacing w:line="359" w:lineRule="auto"/>
        <w:ind w:right="830"/>
      </w:pPr>
      <w:r>
        <w:t>26 августа</w:t>
      </w:r>
      <w:r w:rsidR="008955E3">
        <w:t xml:space="preserve">: 14:30 </w:t>
      </w:r>
      <w:r>
        <w:t>–</w:t>
      </w:r>
      <w:r w:rsidR="008955E3">
        <w:t xml:space="preserve"> 6</w:t>
      </w:r>
      <w:r>
        <w:t xml:space="preserve"> тур</w:t>
      </w:r>
      <w:r w:rsidR="008955E3">
        <w:t xml:space="preserve"> </w:t>
      </w:r>
    </w:p>
    <w:p w14:paraId="573D3124" w14:textId="3C22AADB" w:rsidR="008955E3" w:rsidRDefault="000D18FB" w:rsidP="000D18FB">
      <w:pPr>
        <w:pStyle w:val="a4"/>
        <w:kinsoku w:val="0"/>
        <w:overflowPunct w:val="0"/>
        <w:spacing w:line="359" w:lineRule="auto"/>
        <w:ind w:right="830"/>
      </w:pPr>
      <w:r>
        <w:t>27 августа</w:t>
      </w:r>
      <w:r w:rsidR="008955E3">
        <w:t xml:space="preserve">: </w:t>
      </w:r>
      <w:r>
        <w:t>выходной день</w:t>
      </w:r>
    </w:p>
    <w:p w14:paraId="614E4744" w14:textId="409A60CD" w:rsidR="008955E3" w:rsidRDefault="000D18FB" w:rsidP="000D18FB">
      <w:pPr>
        <w:pStyle w:val="a4"/>
        <w:kinsoku w:val="0"/>
        <w:overflowPunct w:val="0"/>
        <w:spacing w:line="359" w:lineRule="auto"/>
        <w:ind w:right="830"/>
      </w:pPr>
      <w:r>
        <w:t>28 августа</w:t>
      </w:r>
      <w:r w:rsidR="008955E3">
        <w:t xml:space="preserve">: 14:30 </w:t>
      </w:r>
      <w:r>
        <w:t>–</w:t>
      </w:r>
      <w:r w:rsidR="008955E3">
        <w:t xml:space="preserve"> 7</w:t>
      </w:r>
      <w:r>
        <w:t xml:space="preserve"> тур</w:t>
      </w:r>
    </w:p>
    <w:p w14:paraId="09D6F069" w14:textId="1959BDDE" w:rsidR="008955E3" w:rsidRDefault="000D18FB" w:rsidP="000D18FB">
      <w:pPr>
        <w:pStyle w:val="a4"/>
        <w:kinsoku w:val="0"/>
        <w:overflowPunct w:val="0"/>
        <w:spacing w:line="359" w:lineRule="auto"/>
        <w:ind w:right="830"/>
      </w:pPr>
      <w:r>
        <w:t>29 августа: 14:30 –</w:t>
      </w:r>
      <w:r w:rsidR="008955E3">
        <w:t xml:space="preserve"> 8</w:t>
      </w:r>
      <w:r>
        <w:t xml:space="preserve"> тур</w:t>
      </w:r>
    </w:p>
    <w:p w14:paraId="265E2301" w14:textId="0E510F14" w:rsidR="008955E3" w:rsidRDefault="000D18FB" w:rsidP="000D18FB">
      <w:pPr>
        <w:pStyle w:val="a4"/>
        <w:kinsoku w:val="0"/>
        <w:overflowPunct w:val="0"/>
        <w:spacing w:line="359" w:lineRule="auto"/>
        <w:ind w:right="830"/>
      </w:pPr>
      <w:r>
        <w:t>30 августа</w:t>
      </w:r>
      <w:r w:rsidR="008955E3">
        <w:t xml:space="preserve">: 14:30 </w:t>
      </w:r>
      <w:r>
        <w:t>–</w:t>
      </w:r>
      <w:r w:rsidR="008955E3">
        <w:t xml:space="preserve"> 9</w:t>
      </w:r>
      <w:r>
        <w:t xml:space="preserve"> тур</w:t>
      </w:r>
    </w:p>
    <w:p w14:paraId="168BBA3A" w14:textId="07F7F6F9" w:rsidR="008955E3" w:rsidRDefault="000D18FB" w:rsidP="000D18FB">
      <w:pPr>
        <w:pStyle w:val="a4"/>
        <w:kinsoku w:val="0"/>
        <w:overflowPunct w:val="0"/>
        <w:spacing w:line="359" w:lineRule="auto"/>
        <w:ind w:right="830"/>
      </w:pPr>
      <w:r>
        <w:t>31 августа</w:t>
      </w:r>
      <w:r w:rsidR="008955E3">
        <w:t xml:space="preserve">: 14:30 </w:t>
      </w:r>
      <w:r>
        <w:t>–</w:t>
      </w:r>
      <w:r w:rsidR="008955E3">
        <w:t xml:space="preserve"> 10</w:t>
      </w:r>
      <w:r>
        <w:t xml:space="preserve"> тур</w:t>
      </w:r>
    </w:p>
    <w:p w14:paraId="0973EE02" w14:textId="0B463486" w:rsidR="008955E3" w:rsidRDefault="000D18FB" w:rsidP="008955E3">
      <w:pPr>
        <w:pStyle w:val="a4"/>
        <w:kinsoku w:val="0"/>
        <w:overflowPunct w:val="0"/>
        <w:spacing w:line="359" w:lineRule="auto"/>
        <w:ind w:right="830"/>
      </w:pPr>
      <w:r>
        <w:t>1 сентября: 11:00 –</w:t>
      </w:r>
      <w:r w:rsidR="008955E3">
        <w:t xml:space="preserve"> 11</w:t>
      </w:r>
      <w:r>
        <w:t xml:space="preserve"> тур</w:t>
      </w:r>
      <w:r w:rsidR="008955E3">
        <w:t xml:space="preserve">, 18:00 </w:t>
      </w:r>
      <w:r>
        <w:t>– церемония закрытия</w:t>
      </w:r>
    </w:p>
    <w:p w14:paraId="1CE9177E" w14:textId="54AC59D8" w:rsidR="00C14224" w:rsidRDefault="006060C6" w:rsidP="008955E3">
      <w:pPr>
        <w:pStyle w:val="a4"/>
        <w:kinsoku w:val="0"/>
        <w:overflowPunct w:val="0"/>
        <w:spacing w:line="359" w:lineRule="auto"/>
        <w:ind w:left="0" w:right="830"/>
      </w:pPr>
      <w:r>
        <w:t xml:space="preserve">  2 сентября</w:t>
      </w:r>
      <w:r w:rsidR="008955E3">
        <w:t xml:space="preserve">: </w:t>
      </w:r>
      <w:r>
        <w:t>отъезд</w:t>
      </w:r>
    </w:p>
    <w:p w14:paraId="0D782190" w14:textId="77777777" w:rsidR="006060C6" w:rsidRDefault="006060C6" w:rsidP="008955E3">
      <w:pPr>
        <w:pStyle w:val="a4"/>
        <w:kinsoku w:val="0"/>
        <w:overflowPunct w:val="0"/>
        <w:spacing w:line="359" w:lineRule="auto"/>
        <w:ind w:left="0" w:right="830"/>
      </w:pPr>
    </w:p>
    <w:p w14:paraId="72FF86B6" w14:textId="78034C42" w:rsidR="006060C6" w:rsidRPr="006A27AE" w:rsidRDefault="006A27AE" w:rsidP="008955E3">
      <w:pPr>
        <w:pStyle w:val="a4"/>
        <w:kinsoku w:val="0"/>
        <w:overflowPunct w:val="0"/>
        <w:spacing w:line="359" w:lineRule="auto"/>
        <w:ind w:left="0" w:right="830"/>
        <w:rPr>
          <w:b/>
        </w:rPr>
      </w:pPr>
      <w:r w:rsidRPr="006A27AE">
        <w:rPr>
          <w:b/>
        </w:rPr>
        <w:t>9. Регламент</w:t>
      </w:r>
    </w:p>
    <w:p w14:paraId="4F6D4D07" w14:textId="77777777" w:rsidR="009B5738" w:rsidRDefault="009B5738" w:rsidP="00656844">
      <w:pPr>
        <w:pStyle w:val="a4"/>
        <w:kinsoku w:val="0"/>
        <w:overflowPunct w:val="0"/>
        <w:spacing w:line="359" w:lineRule="auto"/>
        <w:ind w:left="0" w:right="830"/>
      </w:pPr>
    </w:p>
    <w:p w14:paraId="668686B6" w14:textId="19267C60" w:rsidR="00656844" w:rsidRDefault="00D86BA2" w:rsidP="00B46E9E">
      <w:pPr>
        <w:rPr>
          <w:rFonts w:ascii="Times New Roman" w:hAnsi="Times New Roman" w:cs="Times New Roman"/>
        </w:rPr>
      </w:pPr>
      <w:r w:rsidRPr="00D86BA2">
        <w:rPr>
          <w:rFonts w:ascii="Times New Roman" w:hAnsi="Times New Roman" w:cs="Times New Roman"/>
          <w:b/>
        </w:rPr>
        <w:t>9.1</w:t>
      </w:r>
      <w:r>
        <w:rPr>
          <w:rFonts w:ascii="Times New Roman" w:hAnsi="Times New Roman" w:cs="Times New Roman"/>
        </w:rPr>
        <w:t xml:space="preserve"> Турнир проводится по швейцарской системе в 11 туров. Национальные рейтинги не принимаются в расчет при жеребьевке. </w:t>
      </w:r>
    </w:p>
    <w:p w14:paraId="747E3E12" w14:textId="77777777" w:rsidR="00D86BA2" w:rsidRDefault="00D86BA2" w:rsidP="00B46E9E">
      <w:pPr>
        <w:rPr>
          <w:rFonts w:ascii="Times New Roman" w:hAnsi="Times New Roman" w:cs="Times New Roman"/>
        </w:rPr>
      </w:pPr>
    </w:p>
    <w:p w14:paraId="78A544C0" w14:textId="1EA9F2BB" w:rsidR="00A80A67" w:rsidRDefault="00A80A67" w:rsidP="00A80A67">
      <w:pPr>
        <w:rPr>
          <w:rFonts w:ascii="Times New Roman" w:hAnsi="Times New Roman" w:cs="Times New Roman"/>
        </w:rPr>
      </w:pPr>
      <w:r w:rsidRPr="00A80A67">
        <w:rPr>
          <w:rFonts w:ascii="Times New Roman" w:hAnsi="Times New Roman" w:cs="Times New Roman"/>
          <w:b/>
        </w:rPr>
        <w:t>9.2</w:t>
      </w:r>
      <w:r>
        <w:rPr>
          <w:rFonts w:ascii="Times New Roman" w:hAnsi="Times New Roman" w:cs="Times New Roman"/>
        </w:rPr>
        <w:t xml:space="preserve"> Контроль времени ФИДЕ</w:t>
      </w:r>
      <w:r w:rsidRPr="00A80A67">
        <w:rPr>
          <w:rFonts w:ascii="Times New Roman" w:hAnsi="Times New Roman" w:cs="Times New Roman"/>
        </w:rPr>
        <w:t xml:space="preserve">: 90 </w:t>
      </w:r>
      <w:r>
        <w:rPr>
          <w:rFonts w:ascii="Times New Roman" w:hAnsi="Times New Roman" w:cs="Times New Roman"/>
        </w:rPr>
        <w:t>минут на первые</w:t>
      </w:r>
      <w:r w:rsidRPr="00A80A67">
        <w:rPr>
          <w:rFonts w:ascii="Times New Roman" w:hAnsi="Times New Roman" w:cs="Times New Roman"/>
        </w:rPr>
        <w:t xml:space="preserve"> 40 </w:t>
      </w:r>
      <w:r>
        <w:rPr>
          <w:rFonts w:ascii="Times New Roman" w:hAnsi="Times New Roman" w:cs="Times New Roman"/>
        </w:rPr>
        <w:t>ходов плюс</w:t>
      </w:r>
      <w:r w:rsidRPr="00A80A67">
        <w:rPr>
          <w:rFonts w:ascii="Times New Roman" w:hAnsi="Times New Roman" w:cs="Times New Roman"/>
        </w:rPr>
        <w:t xml:space="preserve"> 30 </w:t>
      </w:r>
      <w:r>
        <w:rPr>
          <w:rFonts w:ascii="Times New Roman" w:hAnsi="Times New Roman" w:cs="Times New Roman"/>
        </w:rPr>
        <w:t xml:space="preserve">минут до конца партии с добавлением 30 секунд на каждый сделанный ход, начиная с первого. </w:t>
      </w:r>
      <w:r w:rsidRPr="00A80A67">
        <w:rPr>
          <w:rFonts w:ascii="Times New Roman" w:hAnsi="Times New Roman" w:cs="Times New Roman"/>
        </w:rPr>
        <w:t xml:space="preserve"> </w:t>
      </w:r>
    </w:p>
    <w:p w14:paraId="78D1C1FA" w14:textId="77777777" w:rsidR="00A80A67" w:rsidRDefault="00A80A67" w:rsidP="00A80A67">
      <w:pPr>
        <w:rPr>
          <w:rFonts w:ascii="Times New Roman" w:hAnsi="Times New Roman" w:cs="Times New Roman"/>
        </w:rPr>
      </w:pPr>
    </w:p>
    <w:p w14:paraId="220B900E" w14:textId="0268DB9A" w:rsidR="00A80A67" w:rsidRDefault="00A80A67" w:rsidP="00A80A67">
      <w:pPr>
        <w:rPr>
          <w:rFonts w:ascii="Times New Roman" w:hAnsi="Times New Roman" w:cs="Times New Roman"/>
        </w:rPr>
      </w:pPr>
      <w:r w:rsidRPr="00A80A67">
        <w:rPr>
          <w:rFonts w:ascii="Times New Roman" w:hAnsi="Times New Roman" w:cs="Times New Roman"/>
          <w:b/>
        </w:rPr>
        <w:t>9.3</w:t>
      </w:r>
      <w:r>
        <w:rPr>
          <w:rFonts w:ascii="Times New Roman" w:hAnsi="Times New Roman" w:cs="Times New Roman"/>
        </w:rPr>
        <w:t xml:space="preserve"> Максимальное время опоздания</w:t>
      </w:r>
      <w:r w:rsidRPr="00A80A6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игроку засчитывается поражение, если он</w:t>
      </w:r>
      <w:r w:rsidRPr="00CF40F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она не появляется за доской после истечения 30 минут с официального начала партии. </w:t>
      </w:r>
    </w:p>
    <w:p w14:paraId="7FA9DF71" w14:textId="77777777" w:rsidR="00F02D7B" w:rsidRDefault="00F02D7B" w:rsidP="00A80A67">
      <w:pPr>
        <w:rPr>
          <w:rFonts w:ascii="Times New Roman" w:hAnsi="Times New Roman" w:cs="Times New Roman"/>
        </w:rPr>
      </w:pPr>
    </w:p>
    <w:p w14:paraId="53AE78FC" w14:textId="079A9574" w:rsidR="00F02D7B" w:rsidRPr="00F02D7B" w:rsidRDefault="00F02D7B" w:rsidP="00F02D7B">
      <w:pPr>
        <w:rPr>
          <w:rFonts w:ascii="Times New Roman" w:hAnsi="Times New Roman" w:cs="Times New Roman"/>
        </w:rPr>
      </w:pPr>
      <w:r w:rsidRPr="00F02D7B">
        <w:rPr>
          <w:rFonts w:ascii="Times New Roman" w:hAnsi="Times New Roman" w:cs="Times New Roman"/>
          <w:b/>
        </w:rPr>
        <w:t>9.4</w:t>
      </w:r>
      <w:r>
        <w:rPr>
          <w:rFonts w:ascii="Times New Roman" w:hAnsi="Times New Roman" w:cs="Times New Roman"/>
        </w:rPr>
        <w:t xml:space="preserve"> Дополнительные показатели:</w:t>
      </w:r>
    </w:p>
    <w:p w14:paraId="6764480A" w14:textId="77777777" w:rsidR="00F02D7B" w:rsidRPr="00F02D7B" w:rsidRDefault="00F02D7B" w:rsidP="00F02D7B">
      <w:pPr>
        <w:rPr>
          <w:rFonts w:ascii="Times New Roman" w:hAnsi="Times New Roman" w:cs="Times New Roman"/>
        </w:rPr>
      </w:pPr>
    </w:p>
    <w:p w14:paraId="0D2CA870" w14:textId="2A86A62A" w:rsidR="00F02D7B" w:rsidRPr="00F02D7B" w:rsidRDefault="00F02D7B" w:rsidP="00F02D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1– Результаты личных встреч между игроками, набравшими одинаковое количество очков</w:t>
      </w:r>
      <w:r w:rsidRPr="00F02D7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если все данные участники играли между собой).</w:t>
      </w:r>
    </w:p>
    <w:p w14:paraId="07FB2289" w14:textId="77777777" w:rsidR="00F02D7B" w:rsidRDefault="00F02D7B" w:rsidP="00F02D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– Усеченный </w:t>
      </w:r>
      <w:proofErr w:type="spellStart"/>
      <w:r>
        <w:rPr>
          <w:rFonts w:ascii="Times New Roman" w:hAnsi="Times New Roman" w:cs="Times New Roman"/>
        </w:rPr>
        <w:t>Бухгольц</w:t>
      </w:r>
      <w:proofErr w:type="spellEnd"/>
      <w:r w:rsidRPr="00F02D7B">
        <w:rPr>
          <w:rFonts w:ascii="Times New Roman" w:hAnsi="Times New Roman" w:cs="Times New Roman"/>
        </w:rPr>
        <w:t xml:space="preserve"> </w:t>
      </w:r>
    </w:p>
    <w:p w14:paraId="0376FEE4" w14:textId="0AA15D85" w:rsidR="00F02D7B" w:rsidRPr="00F02D7B" w:rsidRDefault="00F02D7B" w:rsidP="00F02D7B">
      <w:pPr>
        <w:rPr>
          <w:rFonts w:ascii="Times New Roman" w:hAnsi="Times New Roman" w:cs="Times New Roman"/>
        </w:rPr>
      </w:pPr>
      <w:r w:rsidRPr="00F02D7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Бухгольц</w:t>
      </w:r>
      <w:proofErr w:type="spellEnd"/>
    </w:p>
    <w:p w14:paraId="6FA5DDD7" w14:textId="77777777" w:rsidR="00F02D7B" w:rsidRDefault="00F02D7B" w:rsidP="00F02D7B">
      <w:pPr>
        <w:rPr>
          <w:rFonts w:ascii="Times New Roman" w:hAnsi="Times New Roman" w:cs="Times New Roman"/>
        </w:rPr>
      </w:pPr>
      <w:r w:rsidRPr="00F02D7B">
        <w:rPr>
          <w:rFonts w:ascii="Times New Roman" w:hAnsi="Times New Roman" w:cs="Times New Roman"/>
        </w:rPr>
        <w:lastRenderedPageBreak/>
        <w:t>4</w:t>
      </w:r>
      <w:r>
        <w:rPr>
          <w:rFonts w:ascii="Times New Roman" w:hAnsi="Times New Roman" w:cs="Times New Roman"/>
        </w:rPr>
        <w:t xml:space="preserve"> – Большее количество партий, сыгранных черными</w:t>
      </w:r>
      <w:r w:rsidRPr="00F02D7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несыгранные партии считаются как сыгранные белым цветом</w:t>
      </w:r>
      <w:r w:rsidRPr="00F02D7B">
        <w:rPr>
          <w:rFonts w:ascii="Times New Roman" w:hAnsi="Times New Roman" w:cs="Times New Roman"/>
        </w:rPr>
        <w:t xml:space="preserve">) </w:t>
      </w:r>
    </w:p>
    <w:p w14:paraId="7EAAA105" w14:textId="18D76F85" w:rsidR="00F02D7B" w:rsidRDefault="00F02D7B" w:rsidP="00F02D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– Большее количество побед</w:t>
      </w:r>
      <w:r w:rsidRPr="00F02D7B">
        <w:rPr>
          <w:rFonts w:ascii="Times New Roman" w:hAnsi="Times New Roman" w:cs="Times New Roman"/>
        </w:rPr>
        <w:t>.</w:t>
      </w:r>
    </w:p>
    <w:p w14:paraId="1BDDF552" w14:textId="77777777" w:rsidR="00F02D7B" w:rsidRDefault="00F02D7B" w:rsidP="00F02D7B">
      <w:pPr>
        <w:rPr>
          <w:rFonts w:ascii="Times New Roman" w:hAnsi="Times New Roman" w:cs="Times New Roman"/>
        </w:rPr>
      </w:pPr>
    </w:p>
    <w:p w14:paraId="2D190084" w14:textId="05A007CB" w:rsidR="00F02D7B" w:rsidRDefault="00F841A2" w:rsidP="00F02D7B">
      <w:pPr>
        <w:rPr>
          <w:rFonts w:ascii="Times New Roman" w:hAnsi="Times New Roman" w:cs="Times New Roman"/>
        </w:rPr>
      </w:pPr>
      <w:r w:rsidRPr="00F841A2">
        <w:rPr>
          <w:rFonts w:ascii="Times New Roman" w:hAnsi="Times New Roman" w:cs="Times New Roman"/>
          <w:b/>
        </w:rPr>
        <w:t>9.5</w:t>
      </w:r>
      <w:r>
        <w:rPr>
          <w:rFonts w:ascii="Times New Roman" w:hAnsi="Times New Roman" w:cs="Times New Roman"/>
        </w:rPr>
        <w:t xml:space="preserve"> </w:t>
      </w:r>
      <w:r w:rsidR="006547FF">
        <w:rPr>
          <w:rFonts w:ascii="Times New Roman" w:hAnsi="Times New Roman" w:cs="Times New Roman"/>
        </w:rPr>
        <w:t>На турнире действует Анти-</w:t>
      </w:r>
      <w:proofErr w:type="spellStart"/>
      <w:r w:rsidR="006547FF">
        <w:rPr>
          <w:rFonts w:ascii="Times New Roman" w:hAnsi="Times New Roman" w:cs="Times New Roman"/>
        </w:rPr>
        <w:t>читинговое</w:t>
      </w:r>
      <w:proofErr w:type="spellEnd"/>
      <w:r w:rsidR="006547FF">
        <w:rPr>
          <w:rFonts w:ascii="Times New Roman" w:hAnsi="Times New Roman" w:cs="Times New Roman"/>
        </w:rPr>
        <w:t xml:space="preserve"> руководство</w:t>
      </w:r>
      <w:r w:rsidRPr="00F841A2">
        <w:rPr>
          <w:rFonts w:ascii="Times New Roman" w:hAnsi="Times New Roman" w:cs="Times New Roman"/>
        </w:rPr>
        <w:t xml:space="preserve"> (</w:t>
      </w:r>
      <w:proofErr w:type="spellStart"/>
      <w:r w:rsidR="006547FF">
        <w:rPr>
          <w:rFonts w:ascii="Times New Roman" w:hAnsi="Times New Roman" w:cs="Times New Roman"/>
        </w:rPr>
        <w:t>Хэндбук</w:t>
      </w:r>
      <w:proofErr w:type="spellEnd"/>
      <w:r w:rsidRPr="00F841A2">
        <w:rPr>
          <w:rFonts w:ascii="Times New Roman" w:hAnsi="Times New Roman" w:cs="Times New Roman"/>
        </w:rPr>
        <w:t xml:space="preserve"> </w:t>
      </w:r>
      <w:r w:rsidR="006547FF">
        <w:rPr>
          <w:rFonts w:ascii="Times New Roman" w:hAnsi="Times New Roman" w:cs="Times New Roman"/>
        </w:rPr>
        <w:t>ФИДЕ: A.10</w:t>
      </w:r>
      <w:r w:rsidRPr="00F841A2">
        <w:rPr>
          <w:rFonts w:ascii="Times New Roman" w:hAnsi="Times New Roman" w:cs="Times New Roman"/>
        </w:rPr>
        <w:t>)</w:t>
      </w:r>
      <w:r w:rsidR="006547FF">
        <w:rPr>
          <w:rFonts w:ascii="Times New Roman" w:hAnsi="Times New Roman" w:cs="Times New Roman"/>
        </w:rPr>
        <w:t>.</w:t>
      </w:r>
    </w:p>
    <w:p w14:paraId="4BD7C6FE" w14:textId="77777777" w:rsidR="00FB4933" w:rsidRDefault="00FB4933" w:rsidP="00F02D7B">
      <w:pPr>
        <w:rPr>
          <w:rFonts w:ascii="Times New Roman" w:hAnsi="Times New Roman" w:cs="Times New Roman"/>
        </w:rPr>
      </w:pPr>
    </w:p>
    <w:p w14:paraId="25353787" w14:textId="77777777" w:rsidR="006547FF" w:rsidRDefault="006547FF" w:rsidP="00F02D7B">
      <w:pPr>
        <w:rPr>
          <w:rFonts w:ascii="Times New Roman" w:hAnsi="Times New Roman" w:cs="Times New Roman"/>
        </w:rPr>
      </w:pPr>
    </w:p>
    <w:p w14:paraId="6757B0BD" w14:textId="310524C9" w:rsidR="006547FF" w:rsidRDefault="00C940AB" w:rsidP="00F02D7B">
      <w:pPr>
        <w:rPr>
          <w:rFonts w:ascii="Times New Roman" w:hAnsi="Times New Roman" w:cs="Times New Roman"/>
          <w:b/>
        </w:rPr>
      </w:pPr>
      <w:r w:rsidRPr="00C940AB">
        <w:rPr>
          <w:rFonts w:ascii="Times New Roman" w:hAnsi="Times New Roman" w:cs="Times New Roman"/>
          <w:b/>
        </w:rPr>
        <w:t>10. Информация о визах</w:t>
      </w:r>
    </w:p>
    <w:p w14:paraId="2D6104FE" w14:textId="77777777" w:rsidR="00C940AB" w:rsidRDefault="00C940AB" w:rsidP="00F02D7B">
      <w:pPr>
        <w:rPr>
          <w:rFonts w:ascii="Times New Roman" w:hAnsi="Times New Roman" w:cs="Times New Roman"/>
          <w:b/>
        </w:rPr>
      </w:pPr>
    </w:p>
    <w:p w14:paraId="794F3A15" w14:textId="443BBD5D" w:rsidR="0088666F" w:rsidRDefault="0088666F" w:rsidP="00FB4933">
      <w:pPr>
        <w:pStyle w:val="a4"/>
        <w:kinsoku w:val="0"/>
        <w:overflowPunct w:val="0"/>
        <w:spacing w:line="351" w:lineRule="auto"/>
        <w:ind w:left="0" w:right="102"/>
        <w:jc w:val="both"/>
        <w:rPr>
          <w:color w:val="000000"/>
        </w:rPr>
      </w:pPr>
      <w:r>
        <w:t>Федерациям, которым нужна помощь в получении визы, следует обратиться в Оргкомитет до 30 июня 201</w:t>
      </w:r>
      <w:r w:rsidR="005977D7">
        <w:t>9 года и отправить</w:t>
      </w:r>
      <w:r>
        <w:t xml:space="preserve"> анкету </w:t>
      </w:r>
      <w:r w:rsidR="005977D7">
        <w:t xml:space="preserve">на </w:t>
      </w:r>
      <w:r w:rsidR="005977D7">
        <w:rPr>
          <w:lang w:val="en-US"/>
        </w:rPr>
        <w:t>e</w:t>
      </w:r>
      <w:r w:rsidR="005977D7" w:rsidRPr="00CF40F5">
        <w:t>-</w:t>
      </w:r>
      <w:r w:rsidR="005977D7">
        <w:rPr>
          <w:lang w:val="en-US"/>
        </w:rPr>
        <w:t>mail</w:t>
      </w:r>
      <w:r w:rsidR="005977D7" w:rsidRPr="00CF40F5">
        <w:t xml:space="preserve"> </w:t>
      </w:r>
      <w:hyperlink r:id="rId11" w:history="1">
        <w:r>
          <w:rPr>
            <w:color w:val="0000FF"/>
            <w:u w:val="single"/>
          </w:rPr>
          <w:t>qilu</w:t>
        </w:r>
        <w:r>
          <w:rPr>
            <w:color w:val="0000FF"/>
            <w:spacing w:val="-1"/>
            <w:u w:val="single"/>
          </w:rPr>
          <w:t>c</w:t>
        </w:r>
        <w:r>
          <w:rPr>
            <w:color w:val="0000FF"/>
            <w:u w:val="single"/>
          </w:rPr>
          <w:t>h</w:t>
        </w:r>
        <w:r>
          <w:rPr>
            <w:color w:val="0000FF"/>
            <w:spacing w:val="-1"/>
            <w:u w:val="single"/>
          </w:rPr>
          <w:t>e</w:t>
        </w:r>
        <w:r>
          <w:rPr>
            <w:color w:val="0000FF"/>
            <w:u w:val="single"/>
          </w:rPr>
          <w:t>ss@163.com</w:t>
        </w:r>
        <w:r>
          <w:rPr>
            <w:color w:val="000000"/>
          </w:rPr>
          <w:t>.</w:t>
        </w:r>
        <w:r>
          <w:rPr>
            <w:color w:val="000000"/>
            <w:spacing w:val="21"/>
          </w:rPr>
          <w:t xml:space="preserve"> </w:t>
        </w:r>
      </w:hyperlink>
      <w:r w:rsidR="005977D7">
        <w:rPr>
          <w:color w:val="000000"/>
          <w:spacing w:val="1"/>
        </w:rPr>
        <w:t xml:space="preserve">Официальные письма-приглашения будут отправлены только после совершения всех платежей. </w:t>
      </w:r>
      <w:r>
        <w:rPr>
          <w:color w:val="000000"/>
          <w:spacing w:val="21"/>
        </w:rPr>
        <w:t xml:space="preserve"> </w:t>
      </w:r>
    </w:p>
    <w:p w14:paraId="42DC6E47" w14:textId="77777777" w:rsidR="005977D7" w:rsidRDefault="005977D7" w:rsidP="0088666F">
      <w:pPr>
        <w:pStyle w:val="a4"/>
        <w:kinsoku w:val="0"/>
        <w:overflowPunct w:val="0"/>
        <w:spacing w:line="351" w:lineRule="auto"/>
        <w:ind w:left="120" w:right="102"/>
        <w:jc w:val="both"/>
        <w:rPr>
          <w:color w:val="000000"/>
        </w:rPr>
      </w:pPr>
    </w:p>
    <w:p w14:paraId="1D7F7D4D" w14:textId="7AE8B0E9" w:rsidR="005977D7" w:rsidRDefault="00FB4933" w:rsidP="00FB4933">
      <w:pPr>
        <w:pStyle w:val="a4"/>
        <w:kinsoku w:val="0"/>
        <w:overflowPunct w:val="0"/>
        <w:spacing w:line="351" w:lineRule="auto"/>
        <w:ind w:left="0" w:right="102"/>
        <w:jc w:val="both"/>
        <w:rPr>
          <w:b/>
          <w:color w:val="000000"/>
        </w:rPr>
      </w:pPr>
      <w:r w:rsidRPr="00FB4933">
        <w:rPr>
          <w:b/>
          <w:color w:val="000000"/>
        </w:rPr>
        <w:t>11. Призы</w:t>
      </w:r>
    </w:p>
    <w:p w14:paraId="2FF9CAED" w14:textId="77777777" w:rsidR="00FB4933" w:rsidRPr="00FB4933" w:rsidRDefault="00FB4933" w:rsidP="00FB4933">
      <w:pPr>
        <w:pStyle w:val="a4"/>
        <w:kinsoku w:val="0"/>
        <w:overflowPunct w:val="0"/>
        <w:spacing w:line="351" w:lineRule="auto"/>
        <w:ind w:left="0" w:right="102"/>
        <w:jc w:val="both"/>
        <w:rPr>
          <w:b/>
          <w:color w:val="000000"/>
        </w:rPr>
      </w:pPr>
    </w:p>
    <w:p w14:paraId="7E09532B" w14:textId="0EE73625" w:rsidR="00C940AB" w:rsidRDefault="005625DE" w:rsidP="00F02D7B">
      <w:pPr>
        <w:rPr>
          <w:rFonts w:ascii="Times New Roman" w:hAnsi="Times New Roman" w:cs="Times New Roman"/>
        </w:rPr>
      </w:pPr>
      <w:r w:rsidRPr="005625DE">
        <w:rPr>
          <w:rFonts w:ascii="Times New Roman" w:hAnsi="Times New Roman" w:cs="Times New Roman"/>
          <w:b/>
        </w:rPr>
        <w:t>11.1</w:t>
      </w:r>
      <w:r w:rsidRPr="005625DE">
        <w:rPr>
          <w:rFonts w:ascii="Times New Roman" w:hAnsi="Times New Roman" w:cs="Times New Roman"/>
        </w:rPr>
        <w:t xml:space="preserve"> </w:t>
      </w:r>
      <w:r w:rsidR="0031655E">
        <w:rPr>
          <w:rFonts w:ascii="Times New Roman" w:hAnsi="Times New Roman" w:cs="Times New Roman"/>
        </w:rPr>
        <w:t>Федерация</w:t>
      </w:r>
      <w:r w:rsidRPr="005625DE">
        <w:rPr>
          <w:rFonts w:ascii="Times New Roman" w:hAnsi="Times New Roman" w:cs="Times New Roman"/>
        </w:rPr>
        <w:t xml:space="preserve">, </w:t>
      </w:r>
      <w:r w:rsidR="0031655E">
        <w:rPr>
          <w:rFonts w:ascii="Times New Roman" w:hAnsi="Times New Roman" w:cs="Times New Roman"/>
        </w:rPr>
        <w:t xml:space="preserve">чьи </w:t>
      </w:r>
      <w:r w:rsidR="00907BD4">
        <w:rPr>
          <w:rFonts w:ascii="Times New Roman" w:hAnsi="Times New Roman" w:cs="Times New Roman"/>
        </w:rPr>
        <w:t xml:space="preserve">участники набрали наибольшее количество медалей во всех категориях, получит кубок. Для первого места в расчет берется количество золотых медалей. При равенстве этого показателя в расчет берется количество серебряных медалей, затем – бронзовых. Если и этот показатель оказывается равным, то считается общее количество очков, набранных медалистами. </w:t>
      </w:r>
    </w:p>
    <w:p w14:paraId="7FACDD6D" w14:textId="77777777" w:rsidR="00907BD4" w:rsidRDefault="00907BD4" w:rsidP="00F02D7B">
      <w:pPr>
        <w:rPr>
          <w:rFonts w:ascii="Times New Roman" w:hAnsi="Times New Roman" w:cs="Times New Roman"/>
        </w:rPr>
      </w:pPr>
    </w:p>
    <w:p w14:paraId="5714F139" w14:textId="57C9F9B4" w:rsidR="006D2A97" w:rsidRDefault="006D2A97" w:rsidP="00F02D7B">
      <w:pPr>
        <w:rPr>
          <w:rFonts w:ascii="Times New Roman" w:hAnsi="Times New Roman" w:cs="Times New Roman"/>
        </w:rPr>
      </w:pPr>
      <w:r w:rsidRPr="006D2A97">
        <w:rPr>
          <w:rFonts w:ascii="Times New Roman" w:hAnsi="Times New Roman" w:cs="Times New Roman"/>
          <w:b/>
        </w:rPr>
        <w:t>11.2</w:t>
      </w:r>
      <w:r>
        <w:rPr>
          <w:rFonts w:ascii="Times New Roman" w:hAnsi="Times New Roman" w:cs="Times New Roman"/>
        </w:rPr>
        <w:t xml:space="preserve"> Игроки, занявшие 1-3 места в каждой из групп, получат кубки и медали. </w:t>
      </w:r>
      <w:r w:rsidRPr="006D2A97">
        <w:rPr>
          <w:rFonts w:ascii="Times New Roman" w:hAnsi="Times New Roman" w:cs="Times New Roman"/>
        </w:rPr>
        <w:t xml:space="preserve"> </w:t>
      </w:r>
    </w:p>
    <w:p w14:paraId="7A7D4F7F" w14:textId="77777777" w:rsidR="006D2A97" w:rsidRDefault="006D2A97" w:rsidP="00F02D7B">
      <w:pPr>
        <w:rPr>
          <w:rFonts w:ascii="Times New Roman" w:hAnsi="Times New Roman" w:cs="Times New Roman"/>
        </w:rPr>
      </w:pPr>
    </w:p>
    <w:p w14:paraId="5438F1AB" w14:textId="3CC0CBFE" w:rsidR="006D2A97" w:rsidRDefault="006D2A97" w:rsidP="00F02D7B">
      <w:pPr>
        <w:rPr>
          <w:rFonts w:ascii="Times New Roman" w:hAnsi="Times New Roman" w:cs="Times New Roman"/>
        </w:rPr>
      </w:pPr>
      <w:r w:rsidRPr="006D2A97">
        <w:rPr>
          <w:rFonts w:ascii="Times New Roman" w:hAnsi="Times New Roman" w:cs="Times New Roman"/>
          <w:b/>
        </w:rPr>
        <w:t>11.3</w:t>
      </w:r>
      <w:r>
        <w:rPr>
          <w:rFonts w:ascii="Times New Roman" w:hAnsi="Times New Roman" w:cs="Times New Roman"/>
        </w:rPr>
        <w:t xml:space="preserve"> За 4-6 места в каждой категории вручаются медали. </w:t>
      </w:r>
    </w:p>
    <w:p w14:paraId="4B5E9542" w14:textId="77777777" w:rsidR="006D2A97" w:rsidRDefault="006D2A97" w:rsidP="00F02D7B">
      <w:pPr>
        <w:rPr>
          <w:rFonts w:ascii="Times New Roman" w:hAnsi="Times New Roman" w:cs="Times New Roman"/>
        </w:rPr>
      </w:pPr>
    </w:p>
    <w:p w14:paraId="0690D17B" w14:textId="7E4C50A3" w:rsidR="006D2A97" w:rsidRDefault="00224E02" w:rsidP="00F02D7B">
      <w:pPr>
        <w:rPr>
          <w:rFonts w:ascii="Times New Roman" w:hAnsi="Times New Roman" w:cs="Times New Roman"/>
        </w:rPr>
      </w:pPr>
      <w:r w:rsidRPr="00224E02">
        <w:rPr>
          <w:rFonts w:ascii="Times New Roman" w:hAnsi="Times New Roman" w:cs="Times New Roman"/>
          <w:b/>
        </w:rPr>
        <w:t>11.4</w:t>
      </w:r>
      <w:r>
        <w:rPr>
          <w:rFonts w:ascii="Times New Roman" w:hAnsi="Times New Roman" w:cs="Times New Roman"/>
        </w:rPr>
        <w:t xml:space="preserve"> </w:t>
      </w:r>
      <w:r w:rsidR="004103B5">
        <w:rPr>
          <w:rFonts w:ascii="Times New Roman" w:hAnsi="Times New Roman" w:cs="Times New Roman"/>
        </w:rPr>
        <w:t>Грамоты</w:t>
      </w:r>
      <w:r>
        <w:rPr>
          <w:rFonts w:ascii="Times New Roman" w:hAnsi="Times New Roman" w:cs="Times New Roman"/>
        </w:rPr>
        <w:t xml:space="preserve"> вручаются первым 16 участникам в каждой категории. </w:t>
      </w:r>
      <w:r w:rsidRPr="00224E02">
        <w:rPr>
          <w:rFonts w:ascii="Times New Roman" w:hAnsi="Times New Roman" w:cs="Times New Roman"/>
        </w:rPr>
        <w:t xml:space="preserve"> </w:t>
      </w:r>
    </w:p>
    <w:p w14:paraId="1226213D" w14:textId="77777777" w:rsidR="00224E02" w:rsidRDefault="00224E02" w:rsidP="00F02D7B">
      <w:pPr>
        <w:rPr>
          <w:rFonts w:ascii="Times New Roman" w:hAnsi="Times New Roman" w:cs="Times New Roman"/>
        </w:rPr>
      </w:pPr>
    </w:p>
    <w:p w14:paraId="5BD5E797" w14:textId="154D9FD8" w:rsidR="00224E02" w:rsidRDefault="004103B5" w:rsidP="00F02D7B">
      <w:pPr>
        <w:rPr>
          <w:rFonts w:ascii="Times New Roman" w:hAnsi="Times New Roman" w:cs="Times New Roman"/>
        </w:rPr>
      </w:pPr>
      <w:r w:rsidRPr="004103B5">
        <w:rPr>
          <w:rFonts w:ascii="Times New Roman" w:hAnsi="Times New Roman" w:cs="Times New Roman"/>
          <w:b/>
        </w:rPr>
        <w:t>11.5</w:t>
      </w:r>
      <w:r>
        <w:rPr>
          <w:rFonts w:ascii="Times New Roman" w:hAnsi="Times New Roman" w:cs="Times New Roman"/>
        </w:rPr>
        <w:t xml:space="preserve"> Все игроки и арбитры получат дипломы за участие.  </w:t>
      </w:r>
      <w:r w:rsidRPr="004103B5">
        <w:rPr>
          <w:rFonts w:ascii="Times New Roman" w:hAnsi="Times New Roman" w:cs="Times New Roman"/>
        </w:rPr>
        <w:t xml:space="preserve"> </w:t>
      </w:r>
    </w:p>
    <w:p w14:paraId="3E1CAB28" w14:textId="77777777" w:rsidR="004103B5" w:rsidRDefault="004103B5" w:rsidP="00F02D7B">
      <w:pPr>
        <w:rPr>
          <w:rFonts w:ascii="Times New Roman" w:hAnsi="Times New Roman" w:cs="Times New Roman"/>
        </w:rPr>
      </w:pPr>
    </w:p>
    <w:p w14:paraId="345FA490" w14:textId="77777777" w:rsidR="006D2A97" w:rsidRDefault="006D2A97" w:rsidP="00F02D7B">
      <w:pPr>
        <w:rPr>
          <w:rFonts w:ascii="Times New Roman" w:hAnsi="Times New Roman" w:cs="Times New Roman"/>
        </w:rPr>
      </w:pPr>
    </w:p>
    <w:p w14:paraId="5DF9DB03" w14:textId="1008EA07" w:rsidR="004103B5" w:rsidRPr="004103B5" w:rsidRDefault="004103B5" w:rsidP="00F02D7B">
      <w:pPr>
        <w:rPr>
          <w:rFonts w:ascii="Times New Roman" w:hAnsi="Times New Roman" w:cs="Times New Roman"/>
          <w:b/>
        </w:rPr>
      </w:pPr>
      <w:r w:rsidRPr="004103B5">
        <w:rPr>
          <w:rFonts w:ascii="Times New Roman" w:hAnsi="Times New Roman" w:cs="Times New Roman"/>
          <w:b/>
        </w:rPr>
        <w:t>12. Апелляции</w:t>
      </w:r>
    </w:p>
    <w:p w14:paraId="5553EF1C" w14:textId="77777777" w:rsidR="004103B5" w:rsidRDefault="004103B5" w:rsidP="00F02D7B">
      <w:pPr>
        <w:rPr>
          <w:rFonts w:ascii="Times New Roman" w:hAnsi="Times New Roman" w:cs="Times New Roman"/>
        </w:rPr>
      </w:pPr>
    </w:p>
    <w:p w14:paraId="4106D4C0" w14:textId="6837345C" w:rsidR="004103B5" w:rsidRDefault="00C93901" w:rsidP="00F02D7B">
      <w:pPr>
        <w:rPr>
          <w:rFonts w:ascii="Times New Roman" w:hAnsi="Times New Roman" w:cs="Times New Roman"/>
        </w:rPr>
      </w:pPr>
      <w:r w:rsidRPr="00C93901">
        <w:rPr>
          <w:rFonts w:ascii="Times New Roman" w:hAnsi="Times New Roman" w:cs="Times New Roman"/>
        </w:rPr>
        <w:t xml:space="preserve">Протесты против решений главного арбитра должны подаваться в письменной форме председателю Апелляционного комитета в течение одного часа после завершения соответствующей партии. Протест должен сопровождаться суммой в размере 200 евро в качестве залога от подписавшегося лица. Если апелляция удовлетворяется, данная сумма немедленно возвращается. </w:t>
      </w:r>
      <w:proofErr w:type="gramStart"/>
      <w:r w:rsidRPr="00C93901">
        <w:rPr>
          <w:rFonts w:ascii="Times New Roman" w:hAnsi="Times New Roman" w:cs="Times New Roman"/>
        </w:rPr>
        <w:t>В противной случае</w:t>
      </w:r>
      <w:proofErr w:type="gramEnd"/>
      <w:r w:rsidRPr="00C93901">
        <w:rPr>
          <w:rFonts w:ascii="Times New Roman" w:hAnsi="Times New Roman" w:cs="Times New Roman"/>
        </w:rPr>
        <w:t xml:space="preserve"> залог не возвращается. Решения Апелляционного комитета являются финальными.</w:t>
      </w:r>
    </w:p>
    <w:p w14:paraId="28E089CF" w14:textId="77777777" w:rsidR="00C93901" w:rsidRDefault="00C93901" w:rsidP="00F02D7B">
      <w:pPr>
        <w:rPr>
          <w:rFonts w:ascii="Times New Roman" w:hAnsi="Times New Roman" w:cs="Times New Roman"/>
        </w:rPr>
      </w:pPr>
    </w:p>
    <w:p w14:paraId="4913A29D" w14:textId="1C97DECE" w:rsidR="00C93901" w:rsidRPr="00C93901" w:rsidRDefault="00C93901" w:rsidP="00F02D7B">
      <w:pPr>
        <w:rPr>
          <w:rFonts w:ascii="Times New Roman" w:hAnsi="Times New Roman" w:cs="Times New Roman"/>
          <w:b/>
        </w:rPr>
      </w:pPr>
      <w:r w:rsidRPr="00C93901">
        <w:rPr>
          <w:rFonts w:ascii="Times New Roman" w:hAnsi="Times New Roman" w:cs="Times New Roman"/>
          <w:b/>
        </w:rPr>
        <w:t>13. Контактная информация</w:t>
      </w:r>
    </w:p>
    <w:p w14:paraId="115247C4" w14:textId="77777777" w:rsidR="00C93901" w:rsidRDefault="00C93901" w:rsidP="00F02D7B">
      <w:pPr>
        <w:rPr>
          <w:rFonts w:ascii="Times New Roman" w:hAnsi="Times New Roman" w:cs="Times New Roman"/>
        </w:rPr>
      </w:pPr>
    </w:p>
    <w:p w14:paraId="61CC953E" w14:textId="1E44A9B2" w:rsidR="00C93901" w:rsidRPr="00C93901" w:rsidRDefault="00C93901" w:rsidP="00C939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Регистрация</w:t>
      </w:r>
      <w:r w:rsidRPr="00C93901">
        <w:rPr>
          <w:rFonts w:ascii="Times New Roman" w:hAnsi="Times New Roman" w:cs="Times New Roman"/>
        </w:rPr>
        <w:t>:</w:t>
      </w:r>
    </w:p>
    <w:p w14:paraId="27820563" w14:textId="2AB998AB" w:rsidR="00CF40F5" w:rsidRDefault="00AB1B81" w:rsidP="00C93901">
      <w:pPr>
        <w:rPr>
          <w:rFonts w:ascii="Times New Roman" w:hAnsi="Times New Roman" w:cs="Times New Roman"/>
        </w:rPr>
      </w:pPr>
      <w:hyperlink r:id="rId12" w:history="1">
        <w:r w:rsidR="00CF40F5" w:rsidRPr="007F5C31">
          <w:rPr>
            <w:rStyle w:val="a6"/>
            <w:rFonts w:ascii="Times New Roman" w:hAnsi="Times New Roman" w:cs="Times New Roman"/>
          </w:rPr>
          <w:t>qiluchess@163.com</w:t>
        </w:r>
      </w:hyperlink>
    </w:p>
    <w:p w14:paraId="3C7E572B" w14:textId="61558DCF" w:rsidR="00C93901" w:rsidRPr="00C93901" w:rsidRDefault="00C93901" w:rsidP="00C939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Имя</w:t>
      </w:r>
      <w:r w:rsidRPr="00C93901">
        <w:rPr>
          <w:rFonts w:ascii="Times New Roman" w:hAnsi="Times New Roman" w:cs="Times New Roman"/>
        </w:rPr>
        <w:t xml:space="preserve">: </w:t>
      </w:r>
      <w:proofErr w:type="spellStart"/>
      <w:r w:rsidRPr="00C93901">
        <w:rPr>
          <w:rFonts w:ascii="Times New Roman" w:hAnsi="Times New Roman" w:cs="Times New Roman"/>
        </w:rPr>
        <w:t>Zhang</w:t>
      </w:r>
      <w:proofErr w:type="spellEnd"/>
      <w:r w:rsidRPr="00C93901">
        <w:rPr>
          <w:rFonts w:ascii="Times New Roman" w:hAnsi="Times New Roman" w:cs="Times New Roman"/>
        </w:rPr>
        <w:t xml:space="preserve"> </w:t>
      </w:r>
      <w:proofErr w:type="spellStart"/>
      <w:r w:rsidRPr="00C93901">
        <w:rPr>
          <w:rFonts w:ascii="Times New Roman" w:hAnsi="Times New Roman" w:cs="Times New Roman"/>
        </w:rPr>
        <w:t>Fan</w:t>
      </w:r>
      <w:proofErr w:type="spellEnd"/>
      <w:r w:rsidRPr="00C93901">
        <w:rPr>
          <w:rFonts w:ascii="Times New Roman" w:hAnsi="Times New Roman" w:cs="Times New Roman"/>
        </w:rPr>
        <w:t xml:space="preserve"> </w:t>
      </w:r>
    </w:p>
    <w:p w14:paraId="094B4BF2" w14:textId="4A539024" w:rsidR="00C93901" w:rsidRDefault="00C93901" w:rsidP="00C939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 w:rsidRPr="00C93901">
        <w:rPr>
          <w:rFonts w:ascii="Times New Roman" w:hAnsi="Times New Roman" w:cs="Times New Roman"/>
        </w:rPr>
        <w:t>: (86)15853157160</w:t>
      </w:r>
    </w:p>
    <w:p w14:paraId="0F218088" w14:textId="77777777" w:rsidR="00AB1B81" w:rsidRPr="00AB1B81" w:rsidRDefault="00AB1B81" w:rsidP="00AB1B81">
      <w:pPr>
        <w:pStyle w:val="1"/>
        <w:kinsoku w:val="0"/>
        <w:overflowPunct w:val="0"/>
        <w:ind w:left="0" w:right="605" w:firstLine="0"/>
        <w:rPr>
          <w:b w:val="0"/>
          <w:bCs w:val="0"/>
          <w:color w:val="000000"/>
        </w:rPr>
      </w:pPr>
      <w:r w:rsidRPr="00AB1B81">
        <w:rPr>
          <w:b w:val="0"/>
        </w:rPr>
        <w:t xml:space="preserve">Сайт: </w:t>
      </w:r>
      <w:hyperlink r:id="rId13" w:history="1">
        <w:r w:rsidRPr="00AB1B81">
          <w:rPr>
            <w:b w:val="0"/>
            <w:color w:val="0000FF"/>
            <w:u w:val="thick"/>
          </w:rPr>
          <w:t>ht</w:t>
        </w:r>
        <w:r w:rsidRPr="00AB1B81">
          <w:rPr>
            <w:b w:val="0"/>
            <w:color w:val="0000FF"/>
            <w:spacing w:val="-2"/>
            <w:u w:val="thick"/>
          </w:rPr>
          <w:t>t</w:t>
        </w:r>
        <w:r w:rsidRPr="00AB1B81">
          <w:rPr>
            <w:b w:val="0"/>
            <w:color w:val="0000FF"/>
            <w:u w:val="thick"/>
          </w:rPr>
          <w:t>p://2019</w:t>
        </w:r>
        <w:r w:rsidRPr="00AB1B81">
          <w:rPr>
            <w:b w:val="0"/>
            <w:color w:val="0000FF"/>
            <w:spacing w:val="1"/>
            <w:u w:val="thick"/>
          </w:rPr>
          <w:t>w</w:t>
        </w:r>
        <w:r w:rsidRPr="00AB1B81">
          <w:rPr>
            <w:b w:val="0"/>
            <w:color w:val="0000FF"/>
            <w:spacing w:val="-1"/>
            <w:u w:val="thick"/>
          </w:rPr>
          <w:t>ccc</w:t>
        </w:r>
        <w:r w:rsidRPr="00AB1B81">
          <w:rPr>
            <w:b w:val="0"/>
            <w:color w:val="0000FF"/>
            <w:u w:val="thick"/>
          </w:rPr>
          <w:t>.i</w:t>
        </w:r>
        <w:r w:rsidRPr="00AB1B81">
          <w:rPr>
            <w:b w:val="0"/>
            <w:color w:val="0000FF"/>
            <w:spacing w:val="-3"/>
            <w:u w:val="thick"/>
          </w:rPr>
          <w:t>m</w:t>
        </w:r>
        <w:r w:rsidRPr="00AB1B81">
          <w:rPr>
            <w:b w:val="0"/>
            <w:color w:val="0000FF"/>
            <w:u w:val="thick"/>
          </w:rPr>
          <w:t>sa</w:t>
        </w:r>
        <w:r w:rsidRPr="00AB1B81">
          <w:rPr>
            <w:b w:val="0"/>
            <w:color w:val="0000FF"/>
            <w:spacing w:val="2"/>
            <w:u w:val="thick"/>
          </w:rPr>
          <w:t>.</w:t>
        </w:r>
        <w:r w:rsidRPr="00AB1B81">
          <w:rPr>
            <w:b w:val="0"/>
            <w:color w:val="0000FF"/>
            <w:spacing w:val="-1"/>
            <w:u w:val="thick"/>
          </w:rPr>
          <w:t>c</w:t>
        </w:r>
        <w:r w:rsidRPr="00AB1B81">
          <w:rPr>
            <w:b w:val="0"/>
            <w:color w:val="0000FF"/>
            <w:u w:val="thick"/>
          </w:rPr>
          <w:t>n</w:t>
        </w:r>
      </w:hyperlink>
      <w:bookmarkStart w:id="0" w:name="_GoBack"/>
      <w:bookmarkEnd w:id="0"/>
    </w:p>
    <w:p w14:paraId="25B7A71E" w14:textId="795D6611" w:rsidR="00907BD4" w:rsidRPr="005625DE" w:rsidRDefault="00907BD4" w:rsidP="00F02D7B">
      <w:pPr>
        <w:rPr>
          <w:rFonts w:ascii="Times New Roman" w:hAnsi="Times New Roman" w:cs="Times New Roman"/>
        </w:rPr>
      </w:pPr>
    </w:p>
    <w:p w14:paraId="32EDFC72" w14:textId="77777777" w:rsidR="00F02D7B" w:rsidRDefault="00F02D7B" w:rsidP="00A80A67">
      <w:pPr>
        <w:rPr>
          <w:rFonts w:ascii="Times New Roman" w:hAnsi="Times New Roman" w:cs="Times New Roman"/>
        </w:rPr>
      </w:pPr>
    </w:p>
    <w:p w14:paraId="0BBD5C6B" w14:textId="77777777" w:rsidR="00A80A67" w:rsidRDefault="00A80A67" w:rsidP="00A80A67">
      <w:pPr>
        <w:rPr>
          <w:rFonts w:ascii="Times New Roman" w:hAnsi="Times New Roman" w:cs="Times New Roman"/>
        </w:rPr>
      </w:pPr>
    </w:p>
    <w:p w14:paraId="7A8F348F" w14:textId="77777777" w:rsidR="00A80A67" w:rsidRPr="00A80A67" w:rsidRDefault="00A80A67" w:rsidP="00A80A67">
      <w:pPr>
        <w:rPr>
          <w:rFonts w:ascii="Times New Roman" w:hAnsi="Times New Roman" w:cs="Times New Roman"/>
        </w:rPr>
      </w:pPr>
    </w:p>
    <w:p w14:paraId="2A203885" w14:textId="77777777" w:rsidR="00D86BA2" w:rsidRPr="00B46E9E" w:rsidRDefault="00D86BA2" w:rsidP="00B46E9E">
      <w:pPr>
        <w:rPr>
          <w:rFonts w:ascii="Times New Roman" w:hAnsi="Times New Roman" w:cs="Times New Roman"/>
        </w:rPr>
      </w:pPr>
    </w:p>
    <w:sectPr w:rsidR="00D86BA2" w:rsidRPr="00B46E9E" w:rsidSect="008548D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9E"/>
    <w:rsid w:val="00054822"/>
    <w:rsid w:val="000D00C0"/>
    <w:rsid w:val="000D18FB"/>
    <w:rsid w:val="000E17C5"/>
    <w:rsid w:val="00124888"/>
    <w:rsid w:val="00224E02"/>
    <w:rsid w:val="002D5F99"/>
    <w:rsid w:val="0031655E"/>
    <w:rsid w:val="00367EFC"/>
    <w:rsid w:val="0037304C"/>
    <w:rsid w:val="00393AF9"/>
    <w:rsid w:val="004103B5"/>
    <w:rsid w:val="004A3DB3"/>
    <w:rsid w:val="004B6E1C"/>
    <w:rsid w:val="004C4879"/>
    <w:rsid w:val="00537FA3"/>
    <w:rsid w:val="00540CCD"/>
    <w:rsid w:val="005625DE"/>
    <w:rsid w:val="005977D7"/>
    <w:rsid w:val="006060C6"/>
    <w:rsid w:val="00642224"/>
    <w:rsid w:val="006547FF"/>
    <w:rsid w:val="00656844"/>
    <w:rsid w:val="00690485"/>
    <w:rsid w:val="006A27AE"/>
    <w:rsid w:val="006D2A97"/>
    <w:rsid w:val="00772373"/>
    <w:rsid w:val="00795043"/>
    <w:rsid w:val="008548D0"/>
    <w:rsid w:val="0088666F"/>
    <w:rsid w:val="008955E3"/>
    <w:rsid w:val="00907BD4"/>
    <w:rsid w:val="009B086F"/>
    <w:rsid w:val="009B5738"/>
    <w:rsid w:val="00A80A67"/>
    <w:rsid w:val="00AB1B81"/>
    <w:rsid w:val="00AE6B02"/>
    <w:rsid w:val="00B46E9E"/>
    <w:rsid w:val="00BB24B5"/>
    <w:rsid w:val="00BD2C94"/>
    <w:rsid w:val="00C14224"/>
    <w:rsid w:val="00C41C55"/>
    <w:rsid w:val="00C51F9D"/>
    <w:rsid w:val="00C93901"/>
    <w:rsid w:val="00C940AB"/>
    <w:rsid w:val="00CE095E"/>
    <w:rsid w:val="00CF40F5"/>
    <w:rsid w:val="00D86BA2"/>
    <w:rsid w:val="00DA25C2"/>
    <w:rsid w:val="00DD179A"/>
    <w:rsid w:val="00DF2598"/>
    <w:rsid w:val="00DF4021"/>
    <w:rsid w:val="00E47862"/>
    <w:rsid w:val="00E50D11"/>
    <w:rsid w:val="00F02D7B"/>
    <w:rsid w:val="00F61B67"/>
    <w:rsid w:val="00F841A2"/>
    <w:rsid w:val="00FB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16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B46E9E"/>
    <w:pPr>
      <w:widowControl w:val="0"/>
      <w:autoSpaceDE w:val="0"/>
      <w:autoSpaceDN w:val="0"/>
      <w:adjustRightInd w:val="0"/>
      <w:ind w:left="100" w:hanging="344"/>
      <w:outlineLvl w:val="0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46E9E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B46E9E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46E9E"/>
    <w:pPr>
      <w:widowControl w:val="0"/>
      <w:autoSpaceDE w:val="0"/>
      <w:autoSpaceDN w:val="0"/>
      <w:adjustRightInd w:val="0"/>
      <w:ind w:left="100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46E9E"/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unhideWhenUsed/>
    <w:rsid w:val="00367E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cc2019.imsa.cn/" TargetMode="External"/><Relationship Id="rId13" Type="http://schemas.openxmlformats.org/officeDocument/2006/relationships/hyperlink" Target="http://2019wccc.imsa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2019wccc.imsa.cn/" TargetMode="External"/><Relationship Id="rId12" Type="http://schemas.openxmlformats.org/officeDocument/2006/relationships/hyperlink" Target="mailto:qiluchess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647506476@qq.com" TargetMode="External"/><Relationship Id="rId11" Type="http://schemas.openxmlformats.org/officeDocument/2006/relationships/hyperlink" Target="mailto:qiluchess@163.com" TargetMode="External"/><Relationship Id="rId5" Type="http://schemas.openxmlformats.org/officeDocument/2006/relationships/hyperlink" Target="mailto:qiluchess@163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s@163.com" TargetMode="External"/><Relationship Id="rId4" Type="http://schemas.openxmlformats.org/officeDocument/2006/relationships/hyperlink" Target="http://2019wccc.imsa.cn/" TargetMode="External"/><Relationship Id="rId9" Type="http://schemas.openxmlformats.org/officeDocument/2006/relationships/hyperlink" Target="http://2019wccc.imsa.c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1584</Words>
  <Characters>9029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www.wccc2019.imsa.cn</vt:lpstr>
    </vt:vector>
  </TitlesOfParts>
  <Company>RCF</Company>
  <LinksUpToDate>false</LinksUpToDate>
  <CharactersWithSpaces>10592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Victorija A. Skachkova</cp:lastModifiedBy>
  <cp:revision>46</cp:revision>
  <cp:lastPrinted>2019-04-29T13:25:00Z</cp:lastPrinted>
  <dcterms:created xsi:type="dcterms:W3CDTF">2019-04-13T15:45:00Z</dcterms:created>
  <dcterms:modified xsi:type="dcterms:W3CDTF">2019-04-29T14:11:00Z</dcterms:modified>
</cp:coreProperties>
</file>